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0EB876" w14:textId="6755C353" w:rsidR="004118DA" w:rsidRDefault="004118DA" w:rsidP="00F04863">
      <w:pPr>
        <w:spacing w:line="240" w:lineRule="auto"/>
        <w:rPr>
          <w:sz w:val="28"/>
          <w:u w:val="single"/>
        </w:rPr>
      </w:pPr>
      <w:r>
        <w:rPr>
          <w:noProof/>
          <w:lang w:eastAsia="en-GB"/>
        </w:rPr>
        <mc:AlternateContent>
          <mc:Choice Requires="wps">
            <w:drawing>
              <wp:anchor distT="0" distB="0" distL="114300" distR="114300" simplePos="0" relativeHeight="251659264" behindDoc="1" locked="0" layoutInCell="1" allowOverlap="1" wp14:anchorId="0B160CD7" wp14:editId="67F7415C">
                <wp:simplePos x="0" y="0"/>
                <wp:positionH relativeFrom="page">
                  <wp:posOffset>8890</wp:posOffset>
                </wp:positionH>
                <wp:positionV relativeFrom="page">
                  <wp:posOffset>-14795</wp:posOffset>
                </wp:positionV>
                <wp:extent cx="7560310" cy="10692130"/>
                <wp:effectExtent l="0" t="0" r="254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B5D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39D74" id="Rectangle 3" o:spid="_x0000_s1026" style="position:absolute;margin-left:.7pt;margin-top:-1.15pt;width:595.3pt;height:84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" fillcolor="#00b5dd" stroked="f">
                <w10:wrap anchorx="page" anchory="page"/>
              </v:rect>
            </w:pict>
          </mc:Fallback>
        </mc:AlternateContent>
      </w:r>
      <w:r w:rsidRPr="00B5266E">
        <w:rPr>
          <w:noProof/>
          <w:lang w:eastAsia="en-GB"/>
        </w:rPr>
        <mc:AlternateContent>
          <mc:Choice Requires="wps">
            <w:drawing>
              <wp:anchor distT="0" distB="0" distL="114300" distR="114300" simplePos="0" relativeHeight="251672576" behindDoc="0" locked="0" layoutInCell="1" allowOverlap="1" wp14:anchorId="13935B8A" wp14:editId="172B6CF1">
                <wp:simplePos x="0" y="0"/>
                <wp:positionH relativeFrom="column">
                  <wp:posOffset>-3158836</wp:posOffset>
                </wp:positionH>
                <wp:positionV relativeFrom="paragraph">
                  <wp:posOffset>-4096987</wp:posOffset>
                </wp:positionV>
                <wp:extent cx="4910745" cy="1015663"/>
                <wp:effectExtent l="0" t="0" r="0" b="0"/>
                <wp:wrapNone/>
                <wp:docPr id="54" name="TextBox 11"/>
                <wp:cNvGraphicFramePr/>
                <a:graphic xmlns:a="http://schemas.openxmlformats.org/drawingml/2006/main">
                  <a:graphicData uri="http://schemas.microsoft.com/office/word/2010/wordprocessingShape">
                    <wps:wsp>
                      <wps:cNvSpPr txBox="1"/>
                      <wps:spPr>
                        <a:xfrm>
                          <a:off x="0" y="0"/>
                          <a:ext cx="4910745" cy="1015663"/>
                        </a:xfrm>
                        <a:prstGeom prst="rect">
                          <a:avLst/>
                        </a:prstGeom>
                        <a:noFill/>
                      </wps:spPr>
                      <wps:txbx>
                        <w:txbxContent>
                          <w:p w14:paraId="6B9E81EE" w14:textId="77777777" w:rsidR="00590573" w:rsidRDefault="00590573" w:rsidP="004118DA">
                            <w:pPr>
                              <w:rPr>
                                <w:sz w:val="24"/>
                                <w:szCs w:val="24"/>
                              </w:rPr>
                            </w:pPr>
                            <w:r>
                              <w:rPr>
                                <w:rFonts w:ascii="Avenir Next LT Pro" w:hAnsi="Avenir Next LT Pro" w:cs="Avenir Next LT Pro"/>
                                <w:b/>
                                <w:bCs/>
                                <w:color w:val="FFFFFF" w:themeColor="background1"/>
                                <w:kern w:val="24"/>
                                <w:sz w:val="60"/>
                                <w:szCs w:val="60"/>
                                <w:lang w:val="en-US"/>
                              </w:rPr>
                              <w:t>Co-op Connect Training</w:t>
                            </w:r>
                          </w:p>
                          <w:p w14:paraId="3AEB84D1" w14:textId="77777777" w:rsidR="00590573" w:rsidRDefault="00590573" w:rsidP="004118DA">
                            <w:r>
                              <w:rPr>
                                <w:rFonts w:ascii="Avenir Next LT Pro" w:hAnsi="Avenir Next LT Pro" w:cs="Avenir Next LT Pro"/>
                                <w:color w:val="FFFFFF" w:themeColor="background1"/>
                                <w:kern w:val="24"/>
                                <w:sz w:val="60"/>
                                <w:szCs w:val="60"/>
                                <w:lang w:val="en-US"/>
                              </w:rPr>
                              <w:t>Promotions</w:t>
                            </w:r>
                            <w:r>
                              <w:rPr>
                                <w:rFonts w:ascii="Avenir Next LT Pro" w:hAnsi="Avenir Next LT Pro" w:cs="Avenir Next LT Pro"/>
                                <w:b/>
                                <w:bCs/>
                                <w:color w:val="FFFFFF" w:themeColor="background1"/>
                                <w:kern w:val="24"/>
                                <w:sz w:val="60"/>
                                <w:szCs w:val="60"/>
                                <w:lang w:val="en-US"/>
                              </w:rPr>
                              <w:t xml:space="preserve"> </w:t>
                            </w:r>
                          </w:p>
                        </w:txbxContent>
                      </wps:txbx>
                      <wps:bodyPr wrap="square" rtlCol="0">
                        <a:spAutoFit/>
                      </wps:bodyPr>
                    </wps:wsp>
                  </a:graphicData>
                </a:graphic>
              </wp:anchor>
            </w:drawing>
          </mc:Choice>
          <mc:Fallback>
            <w:pict>
              <v:shapetype w14:anchorId="13935B8A" id="_x0000_t202" coordsize="21600,21600" o:spt="202" path="m,l,21600r21600,l21600,xe">
                <v:stroke joinstyle="miter"/>
                <v:path gradientshapeok="t" o:connecttype="rect"/>
              </v:shapetype>
              <v:shape id="TextBox 11" o:spid="_x0000_s1026" type="#_x0000_t202" style="position:absolute;margin-left:-248.75pt;margin-top:-322.6pt;width:386.65pt;height:79.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" filled="f" stroked="f">
                <v:textbox style="mso-fit-shape-to-text:t">
                  <w:txbxContent>
                    <w:p w14:paraId="6B9E81EE" w14:textId="77777777" w:rsidR="00590573" w:rsidRDefault="00590573" w:rsidP="004118DA">
                      <w:pPr>
                        <w:rPr>
                          <w:sz w:val="24"/>
                          <w:szCs w:val="24"/>
                        </w:rPr>
                      </w:pPr>
                      <w:r>
                        <w:rPr>
                          <w:rFonts w:ascii="Avenir Next LT Pro" w:hAnsi="Avenir Next LT Pro" w:cs="Avenir Next LT Pro"/>
                          <w:b/>
                          <w:bCs/>
                          <w:color w:val="FFFFFF" w:themeColor="background1"/>
                          <w:kern w:val="24"/>
                          <w:sz w:val="60"/>
                          <w:szCs w:val="60"/>
                          <w:lang w:val="en-US"/>
                        </w:rPr>
                        <w:t>Co-op Connect Training</w:t>
                      </w:r>
                    </w:p>
                    <w:p w14:paraId="3AEB84D1" w14:textId="77777777" w:rsidR="00590573" w:rsidRDefault="00590573" w:rsidP="004118DA">
                      <w:r>
                        <w:rPr>
                          <w:rFonts w:ascii="Avenir Next LT Pro" w:hAnsi="Avenir Next LT Pro" w:cs="Avenir Next LT Pro"/>
                          <w:color w:val="FFFFFF" w:themeColor="background1"/>
                          <w:kern w:val="24"/>
                          <w:sz w:val="60"/>
                          <w:szCs w:val="60"/>
                          <w:lang w:val="en-US"/>
                        </w:rPr>
                        <w:t>Promotions</w:t>
                      </w:r>
                      <w:r>
                        <w:rPr>
                          <w:rFonts w:ascii="Avenir Next LT Pro" w:hAnsi="Avenir Next LT Pro" w:cs="Avenir Next LT Pro"/>
                          <w:b/>
                          <w:bCs/>
                          <w:color w:val="FFFFFF" w:themeColor="background1"/>
                          <w:kern w:val="24"/>
                          <w:sz w:val="60"/>
                          <w:szCs w:val="60"/>
                          <w:lang w:val="en-US"/>
                        </w:rPr>
                        <w:t xml:space="preserve"> </w:t>
                      </w:r>
                    </w:p>
                  </w:txbxContent>
                </v:textbox>
              </v:shape>
            </w:pict>
          </mc:Fallback>
        </mc:AlternateContent>
      </w:r>
      <w:r>
        <w:rPr>
          <w:noProof/>
          <w:sz w:val="28"/>
          <w:u w:val="single"/>
          <w:lang w:eastAsia="en-GB"/>
        </w:rPr>
        <w:drawing>
          <wp:anchor distT="0" distB="0" distL="114300" distR="114300" simplePos="0" relativeHeight="251670528" behindDoc="0" locked="0" layoutInCell="1" allowOverlap="1" wp14:anchorId="77FF08AD" wp14:editId="0DFCDEB8">
            <wp:simplePos x="0" y="0"/>
            <wp:positionH relativeFrom="column">
              <wp:posOffset>5188585</wp:posOffset>
            </wp:positionH>
            <wp:positionV relativeFrom="paragraph">
              <wp:posOffset>627</wp:posOffset>
            </wp:positionV>
            <wp:extent cx="847725" cy="895985"/>
            <wp:effectExtent l="0" t="0" r="952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7725" cy="895985"/>
                    </a:xfrm>
                    <a:prstGeom prst="rect">
                      <a:avLst/>
                    </a:prstGeom>
                    <a:noFill/>
                  </pic:spPr>
                </pic:pic>
              </a:graphicData>
            </a:graphic>
          </wp:anchor>
        </w:drawing>
      </w:r>
      <w:r>
        <w:rPr>
          <w:noProof/>
          <w:lang w:eastAsia="en-GB"/>
        </w:rPr>
        <w:drawing>
          <wp:anchor distT="0" distB="0" distL="114300" distR="114300" simplePos="0" relativeHeight="251669504" behindDoc="1" locked="0" layoutInCell="1" allowOverlap="1" wp14:anchorId="38F8F4B6" wp14:editId="41D0C8FA">
            <wp:simplePos x="0" y="0"/>
            <wp:positionH relativeFrom="column">
              <wp:posOffset>-2701636</wp:posOffset>
            </wp:positionH>
            <wp:positionV relativeFrom="paragraph">
              <wp:posOffset>-3639787</wp:posOffset>
            </wp:positionV>
            <wp:extent cx="843280" cy="892810"/>
            <wp:effectExtent l="0" t="0" r="0" b="2540"/>
            <wp:wrapNone/>
            <wp:docPr id="51" name="Picture 51"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r>
        <w:rPr>
          <w:noProof/>
          <w:lang w:eastAsia="en-GB"/>
        </w:rPr>
        <w:drawing>
          <wp:anchor distT="0" distB="0" distL="114300" distR="114300" simplePos="0" relativeHeight="251667456" behindDoc="1" locked="0" layoutInCell="1" allowOverlap="1" wp14:anchorId="01BAF704" wp14:editId="7CA2FFE8">
            <wp:simplePos x="0" y="0"/>
            <wp:positionH relativeFrom="column">
              <wp:posOffset>-2852057</wp:posOffset>
            </wp:positionH>
            <wp:positionV relativeFrom="paragraph">
              <wp:posOffset>-3790208</wp:posOffset>
            </wp:positionV>
            <wp:extent cx="843280" cy="892810"/>
            <wp:effectExtent l="0" t="0" r="0" b="2540"/>
            <wp:wrapNone/>
            <wp:docPr id="50" name="Picture 50"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r>
        <w:rPr>
          <w:noProof/>
          <w:lang w:eastAsia="en-GB"/>
        </w:rPr>
        <w:drawing>
          <wp:anchor distT="0" distB="0" distL="114300" distR="114300" simplePos="0" relativeHeight="251665408" behindDoc="1" locked="0" layoutInCell="1" allowOverlap="1" wp14:anchorId="144074FA" wp14:editId="07D45172">
            <wp:simplePos x="0" y="0"/>
            <wp:positionH relativeFrom="column">
              <wp:posOffset>-3006436</wp:posOffset>
            </wp:positionH>
            <wp:positionV relativeFrom="paragraph">
              <wp:posOffset>-3944587</wp:posOffset>
            </wp:positionV>
            <wp:extent cx="843280" cy="892810"/>
            <wp:effectExtent l="0" t="0" r="0" b="2540"/>
            <wp:wrapNone/>
            <wp:docPr id="49" name="Picture 49"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r>
        <w:rPr>
          <w:noProof/>
          <w:lang w:eastAsia="en-GB"/>
        </w:rPr>
        <w:drawing>
          <wp:anchor distT="0" distB="0" distL="114300" distR="114300" simplePos="0" relativeHeight="251663360" behindDoc="1" locked="0" layoutInCell="1" allowOverlap="1" wp14:anchorId="774545D9" wp14:editId="16E381AE">
            <wp:simplePos x="0" y="0"/>
            <wp:positionH relativeFrom="column">
              <wp:posOffset>-3158836</wp:posOffset>
            </wp:positionH>
            <wp:positionV relativeFrom="paragraph">
              <wp:posOffset>-4096987</wp:posOffset>
            </wp:positionV>
            <wp:extent cx="843280" cy="892810"/>
            <wp:effectExtent l="0" t="0" r="0" b="2540"/>
            <wp:wrapNone/>
            <wp:docPr id="48" name="Picture 48"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r>
        <w:rPr>
          <w:rFonts w:ascii="AvenirNext LT Pro Regular" w:hAnsi="AvenirNext LT Pro Regular"/>
          <w:noProof/>
          <w:sz w:val="120"/>
          <w:szCs w:val="120"/>
          <w:lang w:eastAsia="en-GB"/>
        </w:rPr>
        <w:drawing>
          <wp:anchor distT="0" distB="0" distL="114300" distR="114300" simplePos="0" relativeHeight="251661312" behindDoc="1" locked="0" layoutInCell="1" allowOverlap="1" wp14:anchorId="7DA74BAC" wp14:editId="2A0042D6">
            <wp:simplePos x="0" y="0"/>
            <wp:positionH relativeFrom="margin">
              <wp:posOffset>-3154111</wp:posOffset>
            </wp:positionH>
            <wp:positionV relativeFrom="paragraph">
              <wp:posOffset>-4100038</wp:posOffset>
            </wp:positionV>
            <wp:extent cx="11969683" cy="11540278"/>
            <wp:effectExtent l="0" t="0" r="0" b="4445"/>
            <wp:wrapNone/>
            <wp:docPr id="47" name="Picture 4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op_Insurance_20167057-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969683" cy="11540278"/>
                    </a:xfrm>
                    <a:prstGeom prst="rect">
                      <a:avLst/>
                    </a:prstGeom>
                  </pic:spPr>
                </pic:pic>
              </a:graphicData>
            </a:graphic>
            <wp14:sizeRelH relativeFrom="margin">
              <wp14:pctWidth>0</wp14:pctWidth>
            </wp14:sizeRelH>
            <wp14:sizeRelV relativeFrom="margin">
              <wp14:pctHeight>0</wp14:pctHeight>
            </wp14:sizeRelV>
          </wp:anchor>
        </w:drawing>
      </w:r>
    </w:p>
    <w:p w14:paraId="4EC74E33" w14:textId="3BC4C8FD" w:rsidR="004118DA" w:rsidRDefault="0021111C">
      <w:pPr>
        <w:rPr>
          <w:sz w:val="28"/>
          <w:u w:val="single"/>
        </w:rPr>
      </w:pPr>
      <w:r w:rsidRPr="00B5266E">
        <w:rPr>
          <w:noProof/>
          <w:lang w:eastAsia="en-GB"/>
        </w:rPr>
        <mc:AlternateContent>
          <mc:Choice Requires="wps">
            <w:drawing>
              <wp:anchor distT="0" distB="0" distL="114300" distR="114300" simplePos="0" relativeHeight="251678720" behindDoc="0" locked="0" layoutInCell="1" allowOverlap="1" wp14:anchorId="591DA579" wp14:editId="35D896CF">
                <wp:simplePos x="0" y="0"/>
                <wp:positionH relativeFrom="column">
                  <wp:posOffset>-462280</wp:posOffset>
                </wp:positionH>
                <wp:positionV relativeFrom="paragraph">
                  <wp:posOffset>8029485</wp:posOffset>
                </wp:positionV>
                <wp:extent cx="5818909" cy="584200"/>
                <wp:effectExtent l="0" t="0" r="0" b="0"/>
                <wp:wrapNone/>
                <wp:docPr id="59" name="TextBox 15"/>
                <wp:cNvGraphicFramePr/>
                <a:graphic xmlns:a="http://schemas.openxmlformats.org/drawingml/2006/main">
                  <a:graphicData uri="http://schemas.microsoft.com/office/word/2010/wordprocessingShape">
                    <wps:wsp>
                      <wps:cNvSpPr txBox="1"/>
                      <wps:spPr>
                        <a:xfrm>
                          <a:off x="0" y="0"/>
                          <a:ext cx="5818909" cy="584200"/>
                        </a:xfrm>
                        <a:prstGeom prst="rect">
                          <a:avLst/>
                        </a:prstGeom>
                        <a:noFill/>
                      </wps:spPr>
                      <wps:txbx>
                        <w:txbxContent>
                          <w:p w14:paraId="274FBB61" w14:textId="075F780B" w:rsidR="00590573" w:rsidRPr="00B42A49" w:rsidRDefault="00590573" w:rsidP="004118DA">
                            <w:pPr>
                              <w:rPr>
                                <w:sz w:val="32"/>
                                <w:szCs w:val="24"/>
                              </w:rPr>
                            </w:pPr>
                            <w:r>
                              <w:rPr>
                                <w:rFonts w:cs="Avenir Next LT Pro"/>
                                <w:color w:val="FFFFFF" w:themeColor="background1"/>
                                <w:kern w:val="24"/>
                                <w:sz w:val="40"/>
                                <w:szCs w:val="32"/>
                                <w:lang w:val="en-US"/>
                              </w:rPr>
                              <w:t xml:space="preserve">How to create a flat packed FSDU on Co-op Connect </w:t>
                            </w:r>
                            <w:r w:rsidRPr="00B42A49">
                              <w:rPr>
                                <w:rFonts w:cs="Avenir Next LT Pro"/>
                                <w:color w:val="FFFFFF" w:themeColor="background1"/>
                                <w:kern w:val="24"/>
                                <w:sz w:val="40"/>
                                <w:szCs w:val="32"/>
                                <w:lang w:val="en-US"/>
                              </w:rPr>
                              <w:t xml:space="preserve"> </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91DA579" id="TextBox 15" o:spid="_x0000_s1027" type="#_x0000_t202" style="position:absolute;margin-left:-36.4pt;margin-top:632.25pt;width:458.2pt;height:4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" filled="f" stroked="f">
                <v:textbox style="mso-fit-shape-to-text:t">
                  <w:txbxContent>
                    <w:p w14:paraId="274FBB61" w14:textId="075F780B" w:rsidR="00590573" w:rsidRPr="00B42A49" w:rsidRDefault="00590573" w:rsidP="004118DA">
                      <w:pPr>
                        <w:rPr>
                          <w:sz w:val="32"/>
                          <w:szCs w:val="24"/>
                        </w:rPr>
                      </w:pPr>
                      <w:r>
                        <w:rPr>
                          <w:rFonts w:cs="Avenir Next LT Pro"/>
                          <w:color w:val="FFFFFF" w:themeColor="background1"/>
                          <w:kern w:val="24"/>
                          <w:sz w:val="40"/>
                          <w:szCs w:val="32"/>
                          <w:lang w:val="en-US"/>
                        </w:rPr>
                        <w:t xml:space="preserve">How to create a flat packed FSDU on Co-op Connect </w:t>
                      </w:r>
                      <w:r w:rsidRPr="00B42A49">
                        <w:rPr>
                          <w:rFonts w:cs="Avenir Next LT Pro"/>
                          <w:color w:val="FFFFFF" w:themeColor="background1"/>
                          <w:kern w:val="24"/>
                          <w:sz w:val="40"/>
                          <w:szCs w:val="32"/>
                          <w:lang w:val="en-US"/>
                        </w:rPr>
                        <w:t xml:space="preserve"> </w:t>
                      </w:r>
                    </w:p>
                  </w:txbxContent>
                </v:textbox>
              </v:shape>
            </w:pict>
          </mc:Fallback>
        </mc:AlternateContent>
      </w:r>
      <w:r w:rsidRPr="00B5266E">
        <w:rPr>
          <w:noProof/>
          <w:lang w:eastAsia="en-GB"/>
        </w:rPr>
        <mc:AlternateContent>
          <mc:Choice Requires="wps">
            <w:drawing>
              <wp:anchor distT="0" distB="0" distL="114300" distR="114300" simplePos="0" relativeHeight="251676672" behindDoc="0" locked="0" layoutInCell="1" allowOverlap="1" wp14:anchorId="08441791" wp14:editId="06FF9AFA">
                <wp:simplePos x="0" y="0"/>
                <wp:positionH relativeFrom="column">
                  <wp:posOffset>-343346</wp:posOffset>
                </wp:positionH>
                <wp:positionV relativeFrom="paragraph">
                  <wp:posOffset>6981866</wp:posOffset>
                </wp:positionV>
                <wp:extent cx="4253865" cy="0"/>
                <wp:effectExtent l="0" t="12700" r="26035" b="25400"/>
                <wp:wrapNone/>
                <wp:docPr id="58"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53865"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D4E7AD" id="Straight Connector 1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5pt,549.75pt" to="307.9pt,5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" strokecolor="white [3212]" strokeweight="2.5pt">
                <v:stroke joinstyle="miter"/>
                <o:lock v:ext="edit" shapetype="f"/>
              </v:line>
            </w:pict>
          </mc:Fallback>
        </mc:AlternateContent>
      </w:r>
      <w:r w:rsidRPr="00B5266E">
        <w:rPr>
          <w:noProof/>
          <w:lang w:eastAsia="en-GB"/>
        </w:rPr>
        <mc:AlternateContent>
          <mc:Choice Requires="wps">
            <w:drawing>
              <wp:anchor distT="0" distB="0" distL="114300" distR="114300" simplePos="0" relativeHeight="251674624" behindDoc="0" locked="0" layoutInCell="1" allowOverlap="1" wp14:anchorId="7BEFAAA4" wp14:editId="4FE66FAB">
                <wp:simplePos x="0" y="0"/>
                <wp:positionH relativeFrom="page">
                  <wp:align>right</wp:align>
                </wp:positionH>
                <wp:positionV relativeFrom="paragraph">
                  <wp:posOffset>6306540</wp:posOffset>
                </wp:positionV>
                <wp:extent cx="7125194" cy="1015663"/>
                <wp:effectExtent l="0" t="0" r="0" b="0"/>
                <wp:wrapNone/>
                <wp:docPr id="57" name="TextBox 11"/>
                <wp:cNvGraphicFramePr/>
                <a:graphic xmlns:a="http://schemas.openxmlformats.org/drawingml/2006/main">
                  <a:graphicData uri="http://schemas.microsoft.com/office/word/2010/wordprocessingShape">
                    <wps:wsp>
                      <wps:cNvSpPr txBox="1"/>
                      <wps:spPr>
                        <a:xfrm>
                          <a:off x="0" y="0"/>
                          <a:ext cx="7125194" cy="1015663"/>
                        </a:xfrm>
                        <a:prstGeom prst="rect">
                          <a:avLst/>
                        </a:prstGeom>
                        <a:noFill/>
                      </wps:spPr>
                      <wps:txbx>
                        <w:txbxContent>
                          <w:p w14:paraId="3FDFCEAB" w14:textId="77777777" w:rsidR="00590573" w:rsidRPr="0021111C" w:rsidRDefault="00590573" w:rsidP="004118DA">
                            <w:pPr>
                              <w:rPr>
                                <w:sz w:val="72"/>
                                <w:szCs w:val="72"/>
                              </w:rPr>
                            </w:pPr>
                            <w:r w:rsidRPr="0021111C">
                              <w:rPr>
                                <w:rFonts w:cs="Avenir Next LT Pro"/>
                                <w:color w:val="FFFFFF" w:themeColor="background1"/>
                                <w:kern w:val="24"/>
                                <w:sz w:val="72"/>
                                <w:szCs w:val="72"/>
                                <w:lang w:val="en-US"/>
                              </w:rPr>
                              <w:t>Co-op Connect Training</w:t>
                            </w:r>
                          </w:p>
                          <w:p w14:paraId="08084E51" w14:textId="2237FE2D" w:rsidR="00590573" w:rsidRPr="0021111C" w:rsidRDefault="00590573" w:rsidP="004118DA">
                            <w:pPr>
                              <w:rPr>
                                <w:b/>
                                <w:szCs w:val="20"/>
                              </w:rPr>
                            </w:pPr>
                            <w:r w:rsidRPr="0021111C">
                              <w:rPr>
                                <w:rFonts w:cs="Avenir Next LT Pro"/>
                                <w:b/>
                                <w:color w:val="FFFFFF" w:themeColor="background1"/>
                                <w:kern w:val="24"/>
                                <w:sz w:val="56"/>
                                <w:szCs w:val="56"/>
                                <w:lang w:val="en-US"/>
                              </w:rPr>
                              <w:t>Free Standing Display Unit</w:t>
                            </w:r>
                            <w:r>
                              <w:rPr>
                                <w:rFonts w:cs="Avenir Next LT Pro"/>
                                <w:b/>
                                <w:color w:val="FFFFFF" w:themeColor="background1"/>
                                <w:kern w:val="24"/>
                                <w:sz w:val="56"/>
                                <w:szCs w:val="56"/>
                                <w:lang w:val="en-US"/>
                              </w:rPr>
                              <w:t xml:space="preserve"> (FSDU) </w:t>
                            </w:r>
                            <w:r w:rsidRPr="0021111C">
                              <w:rPr>
                                <w:rFonts w:cs="Avenir Next LT Pro"/>
                                <w:b/>
                                <w:color w:val="FFFFFF" w:themeColor="background1"/>
                                <w:kern w:val="24"/>
                                <w:sz w:val="56"/>
                                <w:szCs w:val="56"/>
                                <w:lang w:val="en-US"/>
                              </w:rPr>
                              <w:t>– Flat packed</w:t>
                            </w:r>
                          </w:p>
                        </w:txbxContent>
                      </wps:txbx>
                      <wps:bodyPr wrap="square" rtlCol="0">
                        <a:spAutoFit/>
                      </wps:bodyPr>
                    </wps:wsp>
                  </a:graphicData>
                </a:graphic>
                <wp14:sizeRelH relativeFrom="margin">
                  <wp14:pctWidth>0</wp14:pctWidth>
                </wp14:sizeRelH>
              </wp:anchor>
            </w:drawing>
          </mc:Choice>
          <mc:Fallback>
            <w:pict>
              <v:shape w14:anchorId="7BEFAAA4" id="_x0000_s1028" type="#_x0000_t202" style="position:absolute;margin-left:509.85pt;margin-top:496.6pt;width:561.05pt;height:79.95pt;z-index:25167462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" filled="f" stroked="f">
                <v:textbox style="mso-fit-shape-to-text:t">
                  <w:txbxContent>
                    <w:p w14:paraId="3FDFCEAB" w14:textId="77777777" w:rsidR="00590573" w:rsidRPr="0021111C" w:rsidRDefault="00590573" w:rsidP="004118DA">
                      <w:pPr>
                        <w:rPr>
                          <w:sz w:val="72"/>
                          <w:szCs w:val="72"/>
                        </w:rPr>
                      </w:pPr>
                      <w:r w:rsidRPr="0021111C">
                        <w:rPr>
                          <w:rFonts w:cs="Avenir Next LT Pro"/>
                          <w:color w:val="FFFFFF" w:themeColor="background1"/>
                          <w:kern w:val="24"/>
                          <w:sz w:val="72"/>
                          <w:szCs w:val="72"/>
                          <w:lang w:val="en-US"/>
                        </w:rPr>
                        <w:t>Co-op Connect Training</w:t>
                      </w:r>
                    </w:p>
                    <w:p w14:paraId="08084E51" w14:textId="2237FE2D" w:rsidR="00590573" w:rsidRPr="0021111C" w:rsidRDefault="00590573" w:rsidP="004118DA">
                      <w:pPr>
                        <w:rPr>
                          <w:b/>
                          <w:szCs w:val="20"/>
                        </w:rPr>
                      </w:pPr>
                      <w:r w:rsidRPr="0021111C">
                        <w:rPr>
                          <w:rFonts w:cs="Avenir Next LT Pro"/>
                          <w:b/>
                          <w:color w:val="FFFFFF" w:themeColor="background1"/>
                          <w:kern w:val="24"/>
                          <w:sz w:val="56"/>
                          <w:szCs w:val="56"/>
                          <w:lang w:val="en-US"/>
                        </w:rPr>
                        <w:t>Free Standing Display Unit</w:t>
                      </w:r>
                      <w:r>
                        <w:rPr>
                          <w:rFonts w:cs="Avenir Next LT Pro"/>
                          <w:b/>
                          <w:color w:val="FFFFFF" w:themeColor="background1"/>
                          <w:kern w:val="24"/>
                          <w:sz w:val="56"/>
                          <w:szCs w:val="56"/>
                          <w:lang w:val="en-US"/>
                        </w:rPr>
                        <w:t xml:space="preserve"> (FSDU) </w:t>
                      </w:r>
                      <w:r w:rsidRPr="0021111C">
                        <w:rPr>
                          <w:rFonts w:cs="Avenir Next LT Pro"/>
                          <w:b/>
                          <w:color w:val="FFFFFF" w:themeColor="background1"/>
                          <w:kern w:val="24"/>
                          <w:sz w:val="56"/>
                          <w:szCs w:val="56"/>
                          <w:lang w:val="en-US"/>
                        </w:rPr>
                        <w:t>– Flat packed</w:t>
                      </w:r>
                    </w:p>
                  </w:txbxContent>
                </v:textbox>
                <w10:wrap anchorx="page"/>
              </v:shape>
            </w:pict>
          </mc:Fallback>
        </mc:AlternateContent>
      </w:r>
      <w:r w:rsidR="004118DA">
        <w:rPr>
          <w:sz w:val="28"/>
          <w:u w:val="single"/>
        </w:rPr>
        <w:br w:type="page"/>
      </w:r>
    </w:p>
    <w:sdt>
      <w:sdtPr>
        <w:rPr>
          <w:rFonts w:asciiTheme="minorHAnsi" w:eastAsiaTheme="minorHAnsi" w:hAnsiTheme="minorHAnsi" w:cstheme="minorBidi"/>
          <w:color w:val="auto"/>
          <w:sz w:val="22"/>
          <w:szCs w:val="22"/>
          <w:lang w:val="en-GB"/>
        </w:rPr>
        <w:id w:val="-1058780316"/>
        <w:docPartObj>
          <w:docPartGallery w:val="Table of Contents"/>
          <w:docPartUnique/>
        </w:docPartObj>
      </w:sdtPr>
      <w:sdtEndPr>
        <w:rPr>
          <w:b/>
          <w:bCs/>
          <w:noProof/>
        </w:rPr>
      </w:sdtEndPr>
      <w:sdtContent>
        <w:p w14:paraId="4F0FD15E" w14:textId="77777777" w:rsidR="008E7534" w:rsidRDefault="008E7534">
          <w:pPr>
            <w:pStyle w:val="TOCHeading"/>
          </w:pPr>
          <w:r>
            <w:t>Contents</w:t>
          </w:r>
        </w:p>
        <w:p w14:paraId="6EFCABF3" w14:textId="2995A69C" w:rsidR="00307838" w:rsidRDefault="008E7534">
          <w:pPr>
            <w:pStyle w:val="TOC1"/>
            <w:tabs>
              <w:tab w:val="right" w:leader="dot" w:pos="9016"/>
            </w:tabs>
            <w:rPr>
              <w:rFonts w:eastAsiaTheme="minorEastAsia"/>
              <w:noProof/>
              <w:lang w:eastAsia="en-GB"/>
            </w:rPr>
          </w:pPr>
          <w:r>
            <w:rPr>
              <w:b/>
              <w:bCs/>
              <w:noProof/>
            </w:rPr>
            <w:fldChar w:fldCharType="begin"/>
          </w:r>
          <w:r>
            <w:rPr>
              <w:b/>
              <w:bCs/>
              <w:noProof/>
            </w:rPr>
            <w:instrText xml:space="preserve"> TOC \o "1-3" \h \z \u </w:instrText>
          </w:r>
          <w:r>
            <w:rPr>
              <w:b/>
              <w:bCs/>
              <w:noProof/>
            </w:rPr>
            <w:fldChar w:fldCharType="separate"/>
          </w:r>
          <w:hyperlink w:anchor="_Toc59698291" w:history="1">
            <w:r w:rsidR="00307838" w:rsidRPr="004249A5">
              <w:rPr>
                <w:rStyle w:val="Hyperlink"/>
                <w:noProof/>
              </w:rPr>
              <w:t xml:space="preserve">Co-op Connect training – Create a </w:t>
            </w:r>
            <w:r w:rsidR="00307838" w:rsidRPr="004249A5">
              <w:rPr>
                <w:rStyle w:val="Hyperlink"/>
                <w:b/>
                <w:bCs/>
                <w:noProof/>
              </w:rPr>
              <w:t>flat packed free standing display unit (FSDU)</w:t>
            </w:r>
            <w:r w:rsidR="00307838">
              <w:rPr>
                <w:noProof/>
                <w:webHidden/>
              </w:rPr>
              <w:tab/>
            </w:r>
            <w:r w:rsidR="00307838">
              <w:rPr>
                <w:noProof/>
                <w:webHidden/>
              </w:rPr>
              <w:fldChar w:fldCharType="begin"/>
            </w:r>
            <w:r w:rsidR="00307838">
              <w:rPr>
                <w:noProof/>
                <w:webHidden/>
              </w:rPr>
              <w:instrText xml:space="preserve"> PAGEREF _Toc59698291 \h </w:instrText>
            </w:r>
            <w:r w:rsidR="00307838">
              <w:rPr>
                <w:noProof/>
                <w:webHidden/>
              </w:rPr>
            </w:r>
            <w:r w:rsidR="00307838">
              <w:rPr>
                <w:noProof/>
                <w:webHidden/>
              </w:rPr>
              <w:fldChar w:fldCharType="separate"/>
            </w:r>
            <w:r w:rsidR="002324C0">
              <w:rPr>
                <w:noProof/>
                <w:webHidden/>
              </w:rPr>
              <w:t>3</w:t>
            </w:r>
            <w:r w:rsidR="00307838">
              <w:rPr>
                <w:noProof/>
                <w:webHidden/>
              </w:rPr>
              <w:fldChar w:fldCharType="end"/>
            </w:r>
          </w:hyperlink>
        </w:p>
        <w:p w14:paraId="6E5D8DC0" w14:textId="5D2497CF" w:rsidR="00307838" w:rsidRDefault="00307838">
          <w:pPr>
            <w:pStyle w:val="TOC1"/>
            <w:tabs>
              <w:tab w:val="right" w:leader="dot" w:pos="9016"/>
            </w:tabs>
            <w:rPr>
              <w:rFonts w:eastAsiaTheme="minorEastAsia"/>
              <w:noProof/>
              <w:lang w:eastAsia="en-GB"/>
            </w:rPr>
          </w:pPr>
          <w:hyperlink w:anchor="_Toc59698292" w:history="1">
            <w:r w:rsidRPr="004249A5">
              <w:rPr>
                <w:rStyle w:val="Hyperlink"/>
                <w:noProof/>
              </w:rPr>
              <w:t>1.0. Create a new flat packed FSDU - Key fields/ things to know</w:t>
            </w:r>
            <w:r>
              <w:rPr>
                <w:noProof/>
                <w:webHidden/>
              </w:rPr>
              <w:tab/>
            </w:r>
            <w:r>
              <w:rPr>
                <w:noProof/>
                <w:webHidden/>
              </w:rPr>
              <w:fldChar w:fldCharType="begin"/>
            </w:r>
            <w:r>
              <w:rPr>
                <w:noProof/>
                <w:webHidden/>
              </w:rPr>
              <w:instrText xml:space="preserve"> PAGEREF _Toc59698292 \h </w:instrText>
            </w:r>
            <w:r>
              <w:rPr>
                <w:noProof/>
                <w:webHidden/>
              </w:rPr>
            </w:r>
            <w:r>
              <w:rPr>
                <w:noProof/>
                <w:webHidden/>
              </w:rPr>
              <w:fldChar w:fldCharType="separate"/>
            </w:r>
            <w:r w:rsidR="002324C0">
              <w:rPr>
                <w:noProof/>
                <w:webHidden/>
              </w:rPr>
              <w:t>3</w:t>
            </w:r>
            <w:r>
              <w:rPr>
                <w:noProof/>
                <w:webHidden/>
              </w:rPr>
              <w:fldChar w:fldCharType="end"/>
            </w:r>
          </w:hyperlink>
        </w:p>
        <w:p w14:paraId="1613DDFD" w14:textId="4F97F1E7" w:rsidR="00307838" w:rsidRDefault="00307838">
          <w:pPr>
            <w:pStyle w:val="TOC2"/>
            <w:tabs>
              <w:tab w:val="right" w:leader="dot" w:pos="9016"/>
            </w:tabs>
            <w:rPr>
              <w:rFonts w:eastAsiaTheme="minorEastAsia"/>
              <w:noProof/>
              <w:lang w:eastAsia="en-GB"/>
            </w:rPr>
          </w:pPr>
          <w:hyperlink w:anchor="_Toc59698293" w:history="1">
            <w:r w:rsidRPr="004249A5">
              <w:rPr>
                <w:rStyle w:val="Hyperlink"/>
                <w:noProof/>
              </w:rPr>
              <w:t>1.1. Article Details (1</w:t>
            </w:r>
            <w:r w:rsidRPr="004249A5">
              <w:rPr>
                <w:rStyle w:val="Hyperlink"/>
                <w:noProof/>
                <w:vertAlign w:val="superscript"/>
              </w:rPr>
              <w:t>st</w:t>
            </w:r>
            <w:r w:rsidRPr="004249A5">
              <w:rPr>
                <w:rStyle w:val="Hyperlink"/>
                <w:noProof/>
              </w:rPr>
              <w:t>) tab</w:t>
            </w:r>
            <w:r>
              <w:rPr>
                <w:noProof/>
                <w:webHidden/>
              </w:rPr>
              <w:tab/>
            </w:r>
            <w:r>
              <w:rPr>
                <w:noProof/>
                <w:webHidden/>
              </w:rPr>
              <w:fldChar w:fldCharType="begin"/>
            </w:r>
            <w:r>
              <w:rPr>
                <w:noProof/>
                <w:webHidden/>
              </w:rPr>
              <w:instrText xml:space="preserve"> PAGEREF _Toc59698293 \h </w:instrText>
            </w:r>
            <w:r>
              <w:rPr>
                <w:noProof/>
                <w:webHidden/>
              </w:rPr>
            </w:r>
            <w:r>
              <w:rPr>
                <w:noProof/>
                <w:webHidden/>
              </w:rPr>
              <w:fldChar w:fldCharType="separate"/>
            </w:r>
            <w:r w:rsidR="002324C0">
              <w:rPr>
                <w:noProof/>
                <w:webHidden/>
              </w:rPr>
              <w:t>3</w:t>
            </w:r>
            <w:r>
              <w:rPr>
                <w:noProof/>
                <w:webHidden/>
              </w:rPr>
              <w:fldChar w:fldCharType="end"/>
            </w:r>
          </w:hyperlink>
        </w:p>
        <w:p w14:paraId="1337E14B" w14:textId="01065B42" w:rsidR="00307838" w:rsidRDefault="00307838">
          <w:pPr>
            <w:pStyle w:val="TOC2"/>
            <w:tabs>
              <w:tab w:val="right" w:leader="dot" w:pos="9016"/>
            </w:tabs>
            <w:rPr>
              <w:rFonts w:eastAsiaTheme="minorEastAsia"/>
              <w:noProof/>
              <w:lang w:eastAsia="en-GB"/>
            </w:rPr>
          </w:pPr>
          <w:hyperlink w:anchor="_Toc59698294" w:history="1">
            <w:r w:rsidRPr="004249A5">
              <w:rPr>
                <w:rStyle w:val="Hyperlink"/>
                <w:noProof/>
              </w:rPr>
              <w:t>1.2. Basic Data (2</w:t>
            </w:r>
            <w:r w:rsidRPr="004249A5">
              <w:rPr>
                <w:rStyle w:val="Hyperlink"/>
                <w:noProof/>
                <w:vertAlign w:val="superscript"/>
              </w:rPr>
              <w:t>nd</w:t>
            </w:r>
            <w:r w:rsidRPr="004249A5">
              <w:rPr>
                <w:rStyle w:val="Hyperlink"/>
                <w:noProof/>
              </w:rPr>
              <w:t xml:space="preserve"> tab)</w:t>
            </w:r>
            <w:r>
              <w:rPr>
                <w:noProof/>
                <w:webHidden/>
              </w:rPr>
              <w:tab/>
            </w:r>
            <w:r>
              <w:rPr>
                <w:noProof/>
                <w:webHidden/>
              </w:rPr>
              <w:fldChar w:fldCharType="begin"/>
            </w:r>
            <w:r>
              <w:rPr>
                <w:noProof/>
                <w:webHidden/>
              </w:rPr>
              <w:instrText xml:space="preserve"> PAGEREF _Toc59698294 \h </w:instrText>
            </w:r>
            <w:r>
              <w:rPr>
                <w:noProof/>
                <w:webHidden/>
              </w:rPr>
            </w:r>
            <w:r>
              <w:rPr>
                <w:noProof/>
                <w:webHidden/>
              </w:rPr>
              <w:fldChar w:fldCharType="separate"/>
            </w:r>
            <w:r w:rsidR="002324C0">
              <w:rPr>
                <w:noProof/>
                <w:webHidden/>
              </w:rPr>
              <w:t>4</w:t>
            </w:r>
            <w:r>
              <w:rPr>
                <w:noProof/>
                <w:webHidden/>
              </w:rPr>
              <w:fldChar w:fldCharType="end"/>
            </w:r>
          </w:hyperlink>
        </w:p>
        <w:p w14:paraId="61CABE6E" w14:textId="2E6B5E86" w:rsidR="00307838" w:rsidRDefault="00307838">
          <w:pPr>
            <w:pStyle w:val="TOC2"/>
            <w:tabs>
              <w:tab w:val="right" w:leader="dot" w:pos="9016"/>
            </w:tabs>
            <w:rPr>
              <w:rFonts w:eastAsiaTheme="minorEastAsia"/>
              <w:noProof/>
              <w:lang w:eastAsia="en-GB"/>
            </w:rPr>
          </w:pPr>
          <w:hyperlink w:anchor="_Toc59698295" w:history="1">
            <w:r w:rsidRPr="004249A5">
              <w:rPr>
                <w:rStyle w:val="Hyperlink"/>
                <w:noProof/>
              </w:rPr>
              <w:t>1.3. Unit of Measure (4</w:t>
            </w:r>
            <w:r w:rsidRPr="004249A5">
              <w:rPr>
                <w:rStyle w:val="Hyperlink"/>
                <w:noProof/>
                <w:vertAlign w:val="superscript"/>
              </w:rPr>
              <w:t>th</w:t>
            </w:r>
            <w:r w:rsidRPr="004249A5">
              <w:rPr>
                <w:rStyle w:val="Hyperlink"/>
                <w:noProof/>
              </w:rPr>
              <w:t>) tab</w:t>
            </w:r>
            <w:r>
              <w:rPr>
                <w:noProof/>
                <w:webHidden/>
              </w:rPr>
              <w:tab/>
            </w:r>
            <w:r>
              <w:rPr>
                <w:noProof/>
                <w:webHidden/>
              </w:rPr>
              <w:fldChar w:fldCharType="begin"/>
            </w:r>
            <w:r>
              <w:rPr>
                <w:noProof/>
                <w:webHidden/>
              </w:rPr>
              <w:instrText xml:space="preserve"> PAGEREF _Toc59698295 \h </w:instrText>
            </w:r>
            <w:r>
              <w:rPr>
                <w:noProof/>
                <w:webHidden/>
              </w:rPr>
            </w:r>
            <w:r>
              <w:rPr>
                <w:noProof/>
                <w:webHidden/>
              </w:rPr>
              <w:fldChar w:fldCharType="separate"/>
            </w:r>
            <w:r w:rsidR="002324C0">
              <w:rPr>
                <w:noProof/>
                <w:webHidden/>
              </w:rPr>
              <w:t>4</w:t>
            </w:r>
            <w:r>
              <w:rPr>
                <w:noProof/>
                <w:webHidden/>
              </w:rPr>
              <w:fldChar w:fldCharType="end"/>
            </w:r>
          </w:hyperlink>
        </w:p>
        <w:p w14:paraId="39F8670A" w14:textId="32E73AF0" w:rsidR="00307838" w:rsidRDefault="00307838">
          <w:pPr>
            <w:pStyle w:val="TOC1"/>
            <w:tabs>
              <w:tab w:val="right" w:leader="dot" w:pos="9016"/>
            </w:tabs>
            <w:rPr>
              <w:rFonts w:eastAsiaTheme="minorEastAsia"/>
              <w:noProof/>
              <w:lang w:eastAsia="en-GB"/>
            </w:rPr>
          </w:pPr>
          <w:hyperlink w:anchor="_Toc59698296" w:history="1">
            <w:r w:rsidRPr="004249A5">
              <w:rPr>
                <w:rStyle w:val="Hyperlink"/>
                <w:noProof/>
              </w:rPr>
              <w:t>2.0. Create a new flat packed FSDU – full guide</w:t>
            </w:r>
            <w:r>
              <w:rPr>
                <w:noProof/>
                <w:webHidden/>
              </w:rPr>
              <w:tab/>
            </w:r>
            <w:r>
              <w:rPr>
                <w:noProof/>
                <w:webHidden/>
              </w:rPr>
              <w:fldChar w:fldCharType="begin"/>
            </w:r>
            <w:r>
              <w:rPr>
                <w:noProof/>
                <w:webHidden/>
              </w:rPr>
              <w:instrText xml:space="preserve"> PAGEREF _Toc59698296 \h </w:instrText>
            </w:r>
            <w:r>
              <w:rPr>
                <w:noProof/>
                <w:webHidden/>
              </w:rPr>
            </w:r>
            <w:r>
              <w:rPr>
                <w:noProof/>
                <w:webHidden/>
              </w:rPr>
              <w:fldChar w:fldCharType="separate"/>
            </w:r>
            <w:r w:rsidR="002324C0">
              <w:rPr>
                <w:noProof/>
                <w:webHidden/>
              </w:rPr>
              <w:t>5</w:t>
            </w:r>
            <w:r>
              <w:rPr>
                <w:noProof/>
                <w:webHidden/>
              </w:rPr>
              <w:fldChar w:fldCharType="end"/>
            </w:r>
          </w:hyperlink>
        </w:p>
        <w:p w14:paraId="0995C5C0" w14:textId="2B207865" w:rsidR="00307838" w:rsidRDefault="00307838">
          <w:pPr>
            <w:pStyle w:val="TOC2"/>
            <w:tabs>
              <w:tab w:val="right" w:leader="dot" w:pos="9016"/>
            </w:tabs>
            <w:rPr>
              <w:rFonts w:eastAsiaTheme="minorEastAsia"/>
              <w:noProof/>
              <w:lang w:eastAsia="en-GB"/>
            </w:rPr>
          </w:pPr>
          <w:hyperlink w:anchor="_Toc59698297" w:history="1">
            <w:r w:rsidRPr="004249A5">
              <w:rPr>
                <w:rStyle w:val="Hyperlink"/>
                <w:noProof/>
              </w:rPr>
              <w:t>2.1. Create Article – Article details</w:t>
            </w:r>
            <w:r>
              <w:rPr>
                <w:noProof/>
                <w:webHidden/>
              </w:rPr>
              <w:tab/>
            </w:r>
            <w:r>
              <w:rPr>
                <w:noProof/>
                <w:webHidden/>
              </w:rPr>
              <w:fldChar w:fldCharType="begin"/>
            </w:r>
            <w:r>
              <w:rPr>
                <w:noProof/>
                <w:webHidden/>
              </w:rPr>
              <w:instrText xml:space="preserve"> PAGEREF _Toc59698297 \h </w:instrText>
            </w:r>
            <w:r>
              <w:rPr>
                <w:noProof/>
                <w:webHidden/>
              </w:rPr>
            </w:r>
            <w:r>
              <w:rPr>
                <w:noProof/>
                <w:webHidden/>
              </w:rPr>
              <w:fldChar w:fldCharType="separate"/>
            </w:r>
            <w:r w:rsidR="002324C0">
              <w:rPr>
                <w:noProof/>
                <w:webHidden/>
              </w:rPr>
              <w:t>5</w:t>
            </w:r>
            <w:r>
              <w:rPr>
                <w:noProof/>
                <w:webHidden/>
              </w:rPr>
              <w:fldChar w:fldCharType="end"/>
            </w:r>
          </w:hyperlink>
        </w:p>
        <w:p w14:paraId="51D0056E" w14:textId="7440AB53" w:rsidR="00307838" w:rsidRDefault="00307838">
          <w:pPr>
            <w:pStyle w:val="TOC2"/>
            <w:tabs>
              <w:tab w:val="right" w:leader="dot" w:pos="9016"/>
            </w:tabs>
            <w:rPr>
              <w:rFonts w:eastAsiaTheme="minorEastAsia"/>
              <w:noProof/>
              <w:lang w:eastAsia="en-GB"/>
            </w:rPr>
          </w:pPr>
          <w:hyperlink w:anchor="_Toc59698298" w:history="1">
            <w:r w:rsidRPr="004249A5">
              <w:rPr>
                <w:rStyle w:val="Hyperlink"/>
                <w:noProof/>
              </w:rPr>
              <w:t>2.2. Create Article - Basic Data</w:t>
            </w:r>
            <w:r>
              <w:rPr>
                <w:noProof/>
                <w:webHidden/>
              </w:rPr>
              <w:tab/>
            </w:r>
            <w:r>
              <w:rPr>
                <w:noProof/>
                <w:webHidden/>
              </w:rPr>
              <w:fldChar w:fldCharType="begin"/>
            </w:r>
            <w:r>
              <w:rPr>
                <w:noProof/>
                <w:webHidden/>
              </w:rPr>
              <w:instrText xml:space="preserve"> PAGEREF _Toc59698298 \h </w:instrText>
            </w:r>
            <w:r>
              <w:rPr>
                <w:noProof/>
                <w:webHidden/>
              </w:rPr>
            </w:r>
            <w:r>
              <w:rPr>
                <w:noProof/>
                <w:webHidden/>
              </w:rPr>
              <w:fldChar w:fldCharType="separate"/>
            </w:r>
            <w:r w:rsidR="002324C0">
              <w:rPr>
                <w:noProof/>
                <w:webHidden/>
              </w:rPr>
              <w:t>8</w:t>
            </w:r>
            <w:r>
              <w:rPr>
                <w:noProof/>
                <w:webHidden/>
              </w:rPr>
              <w:fldChar w:fldCharType="end"/>
            </w:r>
          </w:hyperlink>
        </w:p>
        <w:p w14:paraId="346D2D05" w14:textId="5076D06A" w:rsidR="00307838" w:rsidRDefault="00307838">
          <w:pPr>
            <w:pStyle w:val="TOC2"/>
            <w:tabs>
              <w:tab w:val="right" w:leader="dot" w:pos="9016"/>
            </w:tabs>
            <w:rPr>
              <w:rFonts w:eastAsiaTheme="minorEastAsia"/>
              <w:noProof/>
              <w:lang w:eastAsia="en-GB"/>
            </w:rPr>
          </w:pPr>
          <w:hyperlink w:anchor="_Toc59698299" w:history="1">
            <w:r w:rsidRPr="004249A5">
              <w:rPr>
                <w:rStyle w:val="Hyperlink"/>
                <w:noProof/>
              </w:rPr>
              <w:t>2.3. Create Article – Life of Product</w:t>
            </w:r>
            <w:r>
              <w:rPr>
                <w:noProof/>
                <w:webHidden/>
              </w:rPr>
              <w:tab/>
            </w:r>
            <w:r>
              <w:rPr>
                <w:noProof/>
                <w:webHidden/>
              </w:rPr>
              <w:fldChar w:fldCharType="begin"/>
            </w:r>
            <w:r>
              <w:rPr>
                <w:noProof/>
                <w:webHidden/>
              </w:rPr>
              <w:instrText xml:space="preserve"> PAGEREF _Toc59698299 \h </w:instrText>
            </w:r>
            <w:r>
              <w:rPr>
                <w:noProof/>
                <w:webHidden/>
              </w:rPr>
            </w:r>
            <w:r>
              <w:rPr>
                <w:noProof/>
                <w:webHidden/>
              </w:rPr>
              <w:fldChar w:fldCharType="separate"/>
            </w:r>
            <w:r w:rsidR="002324C0">
              <w:rPr>
                <w:noProof/>
                <w:webHidden/>
              </w:rPr>
              <w:t>11</w:t>
            </w:r>
            <w:r>
              <w:rPr>
                <w:noProof/>
                <w:webHidden/>
              </w:rPr>
              <w:fldChar w:fldCharType="end"/>
            </w:r>
          </w:hyperlink>
        </w:p>
        <w:p w14:paraId="5B64ED69" w14:textId="4CBC0A78" w:rsidR="00307838" w:rsidRDefault="00307838">
          <w:pPr>
            <w:pStyle w:val="TOC2"/>
            <w:tabs>
              <w:tab w:val="right" w:leader="dot" w:pos="9016"/>
            </w:tabs>
            <w:rPr>
              <w:rFonts w:eastAsiaTheme="minorEastAsia"/>
              <w:noProof/>
              <w:lang w:eastAsia="en-GB"/>
            </w:rPr>
          </w:pPr>
          <w:hyperlink w:anchor="_Toc59698300" w:history="1">
            <w:r w:rsidRPr="004249A5">
              <w:rPr>
                <w:rStyle w:val="Hyperlink"/>
                <w:noProof/>
              </w:rPr>
              <w:t>2.4. Create article – Restrictions</w:t>
            </w:r>
            <w:r>
              <w:rPr>
                <w:noProof/>
                <w:webHidden/>
              </w:rPr>
              <w:tab/>
            </w:r>
            <w:r>
              <w:rPr>
                <w:noProof/>
                <w:webHidden/>
              </w:rPr>
              <w:fldChar w:fldCharType="begin"/>
            </w:r>
            <w:r>
              <w:rPr>
                <w:noProof/>
                <w:webHidden/>
              </w:rPr>
              <w:instrText xml:space="preserve"> PAGEREF _Toc59698300 \h </w:instrText>
            </w:r>
            <w:r>
              <w:rPr>
                <w:noProof/>
                <w:webHidden/>
              </w:rPr>
            </w:r>
            <w:r>
              <w:rPr>
                <w:noProof/>
                <w:webHidden/>
              </w:rPr>
              <w:fldChar w:fldCharType="separate"/>
            </w:r>
            <w:r w:rsidR="002324C0">
              <w:rPr>
                <w:noProof/>
                <w:webHidden/>
              </w:rPr>
              <w:t>12</w:t>
            </w:r>
            <w:r>
              <w:rPr>
                <w:noProof/>
                <w:webHidden/>
              </w:rPr>
              <w:fldChar w:fldCharType="end"/>
            </w:r>
          </w:hyperlink>
        </w:p>
        <w:p w14:paraId="49F4B1C1" w14:textId="14059734" w:rsidR="00307838" w:rsidRDefault="00307838">
          <w:pPr>
            <w:pStyle w:val="TOC2"/>
            <w:tabs>
              <w:tab w:val="right" w:leader="dot" w:pos="9016"/>
            </w:tabs>
            <w:rPr>
              <w:rFonts w:eastAsiaTheme="minorEastAsia"/>
              <w:noProof/>
              <w:lang w:eastAsia="en-GB"/>
            </w:rPr>
          </w:pPr>
          <w:hyperlink w:anchor="_Toc59698301" w:history="1">
            <w:r w:rsidRPr="004249A5">
              <w:rPr>
                <w:rStyle w:val="Hyperlink"/>
                <w:noProof/>
              </w:rPr>
              <w:t>2.5. Create Article - Unit of Measure</w:t>
            </w:r>
            <w:r>
              <w:rPr>
                <w:noProof/>
                <w:webHidden/>
              </w:rPr>
              <w:tab/>
            </w:r>
            <w:r>
              <w:rPr>
                <w:noProof/>
                <w:webHidden/>
              </w:rPr>
              <w:fldChar w:fldCharType="begin"/>
            </w:r>
            <w:r>
              <w:rPr>
                <w:noProof/>
                <w:webHidden/>
              </w:rPr>
              <w:instrText xml:space="preserve"> PAGEREF _Toc59698301 \h </w:instrText>
            </w:r>
            <w:r>
              <w:rPr>
                <w:noProof/>
                <w:webHidden/>
              </w:rPr>
            </w:r>
            <w:r>
              <w:rPr>
                <w:noProof/>
                <w:webHidden/>
              </w:rPr>
              <w:fldChar w:fldCharType="separate"/>
            </w:r>
            <w:r w:rsidR="002324C0">
              <w:rPr>
                <w:noProof/>
                <w:webHidden/>
              </w:rPr>
              <w:t>12</w:t>
            </w:r>
            <w:r>
              <w:rPr>
                <w:noProof/>
                <w:webHidden/>
              </w:rPr>
              <w:fldChar w:fldCharType="end"/>
            </w:r>
          </w:hyperlink>
        </w:p>
        <w:p w14:paraId="4B54266F" w14:textId="7F66EE13" w:rsidR="00307838" w:rsidRDefault="00307838">
          <w:pPr>
            <w:pStyle w:val="TOC3"/>
            <w:tabs>
              <w:tab w:val="right" w:leader="dot" w:pos="9016"/>
            </w:tabs>
            <w:rPr>
              <w:rFonts w:eastAsiaTheme="minorEastAsia"/>
              <w:noProof/>
              <w:lang w:eastAsia="en-GB"/>
            </w:rPr>
          </w:pPr>
          <w:hyperlink w:anchor="_Toc59698302" w:history="1">
            <w:r w:rsidRPr="004249A5">
              <w:rPr>
                <w:rStyle w:val="Hyperlink"/>
                <w:noProof/>
              </w:rPr>
              <w:t>Reminder of Terms</w:t>
            </w:r>
            <w:r>
              <w:rPr>
                <w:noProof/>
                <w:webHidden/>
              </w:rPr>
              <w:tab/>
            </w:r>
            <w:r>
              <w:rPr>
                <w:noProof/>
                <w:webHidden/>
              </w:rPr>
              <w:fldChar w:fldCharType="begin"/>
            </w:r>
            <w:r>
              <w:rPr>
                <w:noProof/>
                <w:webHidden/>
              </w:rPr>
              <w:instrText xml:space="preserve"> PAGEREF _Toc59698302 \h </w:instrText>
            </w:r>
            <w:r>
              <w:rPr>
                <w:noProof/>
                <w:webHidden/>
              </w:rPr>
            </w:r>
            <w:r>
              <w:rPr>
                <w:noProof/>
                <w:webHidden/>
              </w:rPr>
              <w:fldChar w:fldCharType="separate"/>
            </w:r>
            <w:r w:rsidR="002324C0">
              <w:rPr>
                <w:noProof/>
                <w:webHidden/>
              </w:rPr>
              <w:t>13</w:t>
            </w:r>
            <w:r>
              <w:rPr>
                <w:noProof/>
                <w:webHidden/>
              </w:rPr>
              <w:fldChar w:fldCharType="end"/>
            </w:r>
          </w:hyperlink>
        </w:p>
        <w:p w14:paraId="76534AAF" w14:textId="601421A0" w:rsidR="00307838" w:rsidRDefault="00307838">
          <w:pPr>
            <w:pStyle w:val="TOC3"/>
            <w:tabs>
              <w:tab w:val="right" w:leader="dot" w:pos="9016"/>
            </w:tabs>
            <w:rPr>
              <w:rFonts w:eastAsiaTheme="minorEastAsia"/>
              <w:noProof/>
              <w:lang w:eastAsia="en-GB"/>
            </w:rPr>
          </w:pPr>
          <w:hyperlink w:anchor="_Toc59698303" w:history="1">
            <w:r w:rsidRPr="004249A5">
              <w:rPr>
                <w:rStyle w:val="Hyperlink"/>
                <w:noProof/>
              </w:rPr>
              <w:t>2.6.1. Examples of how the screen will look once the units have been created for a flat packed FSDU</w:t>
            </w:r>
            <w:r>
              <w:rPr>
                <w:noProof/>
                <w:webHidden/>
              </w:rPr>
              <w:tab/>
            </w:r>
            <w:r>
              <w:rPr>
                <w:noProof/>
                <w:webHidden/>
              </w:rPr>
              <w:fldChar w:fldCharType="begin"/>
            </w:r>
            <w:r>
              <w:rPr>
                <w:noProof/>
                <w:webHidden/>
              </w:rPr>
              <w:instrText xml:space="preserve"> PAGEREF _Toc59698303 \h </w:instrText>
            </w:r>
            <w:r>
              <w:rPr>
                <w:noProof/>
                <w:webHidden/>
              </w:rPr>
            </w:r>
            <w:r>
              <w:rPr>
                <w:noProof/>
                <w:webHidden/>
              </w:rPr>
              <w:fldChar w:fldCharType="separate"/>
            </w:r>
            <w:r w:rsidR="002324C0">
              <w:rPr>
                <w:noProof/>
                <w:webHidden/>
              </w:rPr>
              <w:t>14</w:t>
            </w:r>
            <w:r>
              <w:rPr>
                <w:noProof/>
                <w:webHidden/>
              </w:rPr>
              <w:fldChar w:fldCharType="end"/>
            </w:r>
          </w:hyperlink>
        </w:p>
        <w:p w14:paraId="74651E06" w14:textId="5C11EE40" w:rsidR="00307838" w:rsidRDefault="00307838">
          <w:pPr>
            <w:pStyle w:val="TOC3"/>
            <w:tabs>
              <w:tab w:val="right" w:leader="dot" w:pos="9016"/>
            </w:tabs>
            <w:rPr>
              <w:rFonts w:eastAsiaTheme="minorEastAsia"/>
              <w:noProof/>
              <w:lang w:eastAsia="en-GB"/>
            </w:rPr>
          </w:pPr>
          <w:hyperlink w:anchor="_Toc59698304" w:history="1">
            <w:r w:rsidRPr="004249A5">
              <w:rPr>
                <w:rStyle w:val="Hyperlink"/>
                <w:noProof/>
              </w:rPr>
              <w:t>2.6.2. Add Unit of Measure Pop Up</w:t>
            </w:r>
            <w:r>
              <w:rPr>
                <w:noProof/>
                <w:webHidden/>
              </w:rPr>
              <w:tab/>
            </w:r>
            <w:r>
              <w:rPr>
                <w:noProof/>
                <w:webHidden/>
              </w:rPr>
              <w:fldChar w:fldCharType="begin"/>
            </w:r>
            <w:r>
              <w:rPr>
                <w:noProof/>
                <w:webHidden/>
              </w:rPr>
              <w:instrText xml:space="preserve"> PAGEREF _Toc59698304 \h </w:instrText>
            </w:r>
            <w:r>
              <w:rPr>
                <w:noProof/>
                <w:webHidden/>
              </w:rPr>
            </w:r>
            <w:r>
              <w:rPr>
                <w:noProof/>
                <w:webHidden/>
              </w:rPr>
              <w:fldChar w:fldCharType="separate"/>
            </w:r>
            <w:r w:rsidR="002324C0">
              <w:rPr>
                <w:noProof/>
                <w:webHidden/>
              </w:rPr>
              <w:t>15</w:t>
            </w:r>
            <w:r>
              <w:rPr>
                <w:noProof/>
                <w:webHidden/>
              </w:rPr>
              <w:fldChar w:fldCharType="end"/>
            </w:r>
          </w:hyperlink>
        </w:p>
        <w:p w14:paraId="663DAF28" w14:textId="64283C97" w:rsidR="00307838" w:rsidRDefault="00307838">
          <w:pPr>
            <w:pStyle w:val="TOC3"/>
            <w:tabs>
              <w:tab w:val="right" w:leader="dot" w:pos="9016"/>
            </w:tabs>
            <w:rPr>
              <w:rFonts w:eastAsiaTheme="minorEastAsia"/>
              <w:noProof/>
              <w:lang w:eastAsia="en-GB"/>
            </w:rPr>
          </w:pPr>
          <w:hyperlink w:anchor="_Toc59698305" w:history="1">
            <w:r w:rsidRPr="004249A5">
              <w:rPr>
                <w:rStyle w:val="Hyperlink"/>
                <w:noProof/>
              </w:rPr>
              <w:t>2.6.3. Unit of Measure – finished example</w:t>
            </w:r>
            <w:r>
              <w:rPr>
                <w:noProof/>
                <w:webHidden/>
              </w:rPr>
              <w:tab/>
            </w:r>
            <w:r>
              <w:rPr>
                <w:noProof/>
                <w:webHidden/>
              </w:rPr>
              <w:fldChar w:fldCharType="begin"/>
            </w:r>
            <w:r>
              <w:rPr>
                <w:noProof/>
                <w:webHidden/>
              </w:rPr>
              <w:instrText xml:space="preserve"> PAGEREF _Toc59698305 \h </w:instrText>
            </w:r>
            <w:r>
              <w:rPr>
                <w:noProof/>
                <w:webHidden/>
              </w:rPr>
            </w:r>
            <w:r>
              <w:rPr>
                <w:noProof/>
                <w:webHidden/>
              </w:rPr>
              <w:fldChar w:fldCharType="separate"/>
            </w:r>
            <w:r w:rsidR="002324C0">
              <w:rPr>
                <w:noProof/>
                <w:webHidden/>
              </w:rPr>
              <w:t>20</w:t>
            </w:r>
            <w:r>
              <w:rPr>
                <w:noProof/>
                <w:webHidden/>
              </w:rPr>
              <w:fldChar w:fldCharType="end"/>
            </w:r>
          </w:hyperlink>
        </w:p>
        <w:p w14:paraId="67758FC9" w14:textId="5793E621" w:rsidR="00307838" w:rsidRDefault="00307838">
          <w:pPr>
            <w:pStyle w:val="TOC2"/>
            <w:tabs>
              <w:tab w:val="right" w:leader="dot" w:pos="9016"/>
            </w:tabs>
            <w:rPr>
              <w:rFonts w:eastAsiaTheme="minorEastAsia"/>
              <w:noProof/>
              <w:lang w:eastAsia="en-GB"/>
            </w:rPr>
          </w:pPr>
          <w:hyperlink w:anchor="_Toc59698306" w:history="1">
            <w:r w:rsidRPr="004249A5">
              <w:rPr>
                <w:rStyle w:val="Hyperlink"/>
                <w:noProof/>
              </w:rPr>
              <w:t>2.7. Create Article – Purchasing Details</w:t>
            </w:r>
            <w:r>
              <w:rPr>
                <w:noProof/>
                <w:webHidden/>
              </w:rPr>
              <w:tab/>
            </w:r>
            <w:r>
              <w:rPr>
                <w:noProof/>
                <w:webHidden/>
              </w:rPr>
              <w:fldChar w:fldCharType="begin"/>
            </w:r>
            <w:r>
              <w:rPr>
                <w:noProof/>
                <w:webHidden/>
              </w:rPr>
              <w:instrText xml:space="preserve"> PAGEREF _Toc59698306 \h </w:instrText>
            </w:r>
            <w:r>
              <w:rPr>
                <w:noProof/>
                <w:webHidden/>
              </w:rPr>
            </w:r>
            <w:r>
              <w:rPr>
                <w:noProof/>
                <w:webHidden/>
              </w:rPr>
              <w:fldChar w:fldCharType="separate"/>
            </w:r>
            <w:r w:rsidR="002324C0">
              <w:rPr>
                <w:noProof/>
                <w:webHidden/>
              </w:rPr>
              <w:t>21</w:t>
            </w:r>
            <w:r>
              <w:rPr>
                <w:noProof/>
                <w:webHidden/>
              </w:rPr>
              <w:fldChar w:fldCharType="end"/>
            </w:r>
          </w:hyperlink>
        </w:p>
        <w:p w14:paraId="2419EE55" w14:textId="21C1768E" w:rsidR="00307838" w:rsidRDefault="00307838">
          <w:pPr>
            <w:pStyle w:val="TOC1"/>
            <w:tabs>
              <w:tab w:val="right" w:leader="dot" w:pos="9016"/>
            </w:tabs>
            <w:rPr>
              <w:rFonts w:eastAsiaTheme="minorEastAsia"/>
              <w:noProof/>
              <w:lang w:eastAsia="en-GB"/>
            </w:rPr>
          </w:pPr>
          <w:hyperlink w:anchor="_Toc59698307" w:history="1">
            <w:r w:rsidRPr="004249A5">
              <w:rPr>
                <w:rStyle w:val="Hyperlink"/>
                <w:noProof/>
              </w:rPr>
              <w:t>3.0. View Create article change request</w:t>
            </w:r>
            <w:r>
              <w:rPr>
                <w:noProof/>
                <w:webHidden/>
              </w:rPr>
              <w:tab/>
            </w:r>
            <w:r>
              <w:rPr>
                <w:noProof/>
                <w:webHidden/>
              </w:rPr>
              <w:fldChar w:fldCharType="begin"/>
            </w:r>
            <w:r>
              <w:rPr>
                <w:noProof/>
                <w:webHidden/>
              </w:rPr>
              <w:instrText xml:space="preserve"> PAGEREF _Toc59698307 \h </w:instrText>
            </w:r>
            <w:r>
              <w:rPr>
                <w:noProof/>
                <w:webHidden/>
              </w:rPr>
            </w:r>
            <w:r>
              <w:rPr>
                <w:noProof/>
                <w:webHidden/>
              </w:rPr>
              <w:fldChar w:fldCharType="separate"/>
            </w:r>
            <w:r w:rsidR="002324C0">
              <w:rPr>
                <w:noProof/>
                <w:webHidden/>
              </w:rPr>
              <w:t>23</w:t>
            </w:r>
            <w:r>
              <w:rPr>
                <w:noProof/>
                <w:webHidden/>
              </w:rPr>
              <w:fldChar w:fldCharType="end"/>
            </w:r>
          </w:hyperlink>
        </w:p>
        <w:p w14:paraId="11D90454" w14:textId="60BE4BB5" w:rsidR="00307838" w:rsidRDefault="00307838">
          <w:pPr>
            <w:pStyle w:val="TOC2"/>
            <w:tabs>
              <w:tab w:val="right" w:leader="dot" w:pos="9016"/>
            </w:tabs>
            <w:rPr>
              <w:rFonts w:eastAsiaTheme="minorEastAsia"/>
              <w:noProof/>
              <w:lang w:eastAsia="en-GB"/>
            </w:rPr>
          </w:pPr>
          <w:hyperlink w:anchor="_Toc59698308" w:history="1">
            <w:r w:rsidRPr="004249A5">
              <w:rPr>
                <w:rStyle w:val="Hyperlink"/>
                <w:noProof/>
              </w:rPr>
              <w:t>Key points/ Top tips</w:t>
            </w:r>
            <w:r>
              <w:rPr>
                <w:noProof/>
                <w:webHidden/>
              </w:rPr>
              <w:tab/>
            </w:r>
            <w:r>
              <w:rPr>
                <w:noProof/>
                <w:webHidden/>
              </w:rPr>
              <w:fldChar w:fldCharType="begin"/>
            </w:r>
            <w:r>
              <w:rPr>
                <w:noProof/>
                <w:webHidden/>
              </w:rPr>
              <w:instrText xml:space="preserve"> PAGEREF _Toc59698308 \h </w:instrText>
            </w:r>
            <w:r>
              <w:rPr>
                <w:noProof/>
                <w:webHidden/>
              </w:rPr>
            </w:r>
            <w:r>
              <w:rPr>
                <w:noProof/>
                <w:webHidden/>
              </w:rPr>
              <w:fldChar w:fldCharType="separate"/>
            </w:r>
            <w:r w:rsidR="002324C0">
              <w:rPr>
                <w:noProof/>
                <w:webHidden/>
              </w:rPr>
              <w:t>23</w:t>
            </w:r>
            <w:r>
              <w:rPr>
                <w:noProof/>
                <w:webHidden/>
              </w:rPr>
              <w:fldChar w:fldCharType="end"/>
            </w:r>
          </w:hyperlink>
        </w:p>
        <w:p w14:paraId="4D87CF00" w14:textId="5160DA21" w:rsidR="00307838" w:rsidRDefault="00307838">
          <w:pPr>
            <w:pStyle w:val="TOC2"/>
            <w:tabs>
              <w:tab w:val="right" w:leader="dot" w:pos="9016"/>
            </w:tabs>
            <w:rPr>
              <w:rFonts w:eastAsiaTheme="minorEastAsia"/>
              <w:noProof/>
              <w:lang w:eastAsia="en-GB"/>
            </w:rPr>
          </w:pPr>
          <w:hyperlink w:anchor="_Toc59698309" w:history="1">
            <w:r w:rsidRPr="004249A5">
              <w:rPr>
                <w:rStyle w:val="Hyperlink"/>
                <w:noProof/>
              </w:rPr>
              <w:t>3.1. Homepage</w:t>
            </w:r>
            <w:r>
              <w:rPr>
                <w:noProof/>
                <w:webHidden/>
              </w:rPr>
              <w:tab/>
            </w:r>
            <w:r>
              <w:rPr>
                <w:noProof/>
                <w:webHidden/>
              </w:rPr>
              <w:fldChar w:fldCharType="begin"/>
            </w:r>
            <w:r>
              <w:rPr>
                <w:noProof/>
                <w:webHidden/>
              </w:rPr>
              <w:instrText xml:space="preserve"> PAGEREF _Toc59698309 \h </w:instrText>
            </w:r>
            <w:r>
              <w:rPr>
                <w:noProof/>
                <w:webHidden/>
              </w:rPr>
            </w:r>
            <w:r>
              <w:rPr>
                <w:noProof/>
                <w:webHidden/>
              </w:rPr>
              <w:fldChar w:fldCharType="separate"/>
            </w:r>
            <w:r w:rsidR="002324C0">
              <w:rPr>
                <w:noProof/>
                <w:webHidden/>
              </w:rPr>
              <w:t>23</w:t>
            </w:r>
            <w:r>
              <w:rPr>
                <w:noProof/>
                <w:webHidden/>
              </w:rPr>
              <w:fldChar w:fldCharType="end"/>
            </w:r>
          </w:hyperlink>
        </w:p>
        <w:p w14:paraId="6E1D0D96" w14:textId="2140FA00" w:rsidR="00307838" w:rsidRDefault="00307838">
          <w:pPr>
            <w:pStyle w:val="TOC2"/>
            <w:tabs>
              <w:tab w:val="right" w:leader="dot" w:pos="9016"/>
            </w:tabs>
            <w:rPr>
              <w:rFonts w:eastAsiaTheme="minorEastAsia"/>
              <w:noProof/>
              <w:lang w:eastAsia="en-GB"/>
            </w:rPr>
          </w:pPr>
          <w:hyperlink w:anchor="_Toc59698310" w:history="1">
            <w:r w:rsidRPr="004249A5">
              <w:rPr>
                <w:rStyle w:val="Hyperlink"/>
                <w:noProof/>
              </w:rPr>
              <w:t>3.2. My Change Requests</w:t>
            </w:r>
            <w:r>
              <w:rPr>
                <w:noProof/>
                <w:webHidden/>
              </w:rPr>
              <w:tab/>
            </w:r>
            <w:r>
              <w:rPr>
                <w:noProof/>
                <w:webHidden/>
              </w:rPr>
              <w:fldChar w:fldCharType="begin"/>
            </w:r>
            <w:r>
              <w:rPr>
                <w:noProof/>
                <w:webHidden/>
              </w:rPr>
              <w:instrText xml:space="preserve"> PAGEREF _Toc59698310 \h </w:instrText>
            </w:r>
            <w:r>
              <w:rPr>
                <w:noProof/>
                <w:webHidden/>
              </w:rPr>
            </w:r>
            <w:r>
              <w:rPr>
                <w:noProof/>
                <w:webHidden/>
              </w:rPr>
              <w:fldChar w:fldCharType="separate"/>
            </w:r>
            <w:r w:rsidR="002324C0">
              <w:rPr>
                <w:noProof/>
                <w:webHidden/>
              </w:rPr>
              <w:t>24</w:t>
            </w:r>
            <w:r>
              <w:rPr>
                <w:noProof/>
                <w:webHidden/>
              </w:rPr>
              <w:fldChar w:fldCharType="end"/>
            </w:r>
          </w:hyperlink>
        </w:p>
        <w:p w14:paraId="6B9F247B" w14:textId="6D6599A9" w:rsidR="00307838" w:rsidRDefault="00307838">
          <w:pPr>
            <w:pStyle w:val="TOC2"/>
            <w:tabs>
              <w:tab w:val="right" w:leader="dot" w:pos="9016"/>
            </w:tabs>
            <w:rPr>
              <w:rFonts w:eastAsiaTheme="minorEastAsia"/>
              <w:noProof/>
              <w:lang w:eastAsia="en-GB"/>
            </w:rPr>
          </w:pPr>
          <w:hyperlink w:anchor="_Toc59698311" w:history="1">
            <w:r w:rsidRPr="004249A5">
              <w:rPr>
                <w:rStyle w:val="Hyperlink"/>
                <w:noProof/>
              </w:rPr>
              <w:t>3.3. Extracted Form</w:t>
            </w:r>
            <w:r>
              <w:rPr>
                <w:noProof/>
                <w:webHidden/>
              </w:rPr>
              <w:tab/>
            </w:r>
            <w:r>
              <w:rPr>
                <w:noProof/>
                <w:webHidden/>
              </w:rPr>
              <w:fldChar w:fldCharType="begin"/>
            </w:r>
            <w:r>
              <w:rPr>
                <w:noProof/>
                <w:webHidden/>
              </w:rPr>
              <w:instrText xml:space="preserve"> PAGEREF _Toc59698311 \h </w:instrText>
            </w:r>
            <w:r>
              <w:rPr>
                <w:noProof/>
                <w:webHidden/>
              </w:rPr>
            </w:r>
            <w:r>
              <w:rPr>
                <w:noProof/>
                <w:webHidden/>
              </w:rPr>
              <w:fldChar w:fldCharType="separate"/>
            </w:r>
            <w:r w:rsidR="002324C0">
              <w:rPr>
                <w:noProof/>
                <w:webHidden/>
              </w:rPr>
              <w:t>26</w:t>
            </w:r>
            <w:r>
              <w:rPr>
                <w:noProof/>
                <w:webHidden/>
              </w:rPr>
              <w:fldChar w:fldCharType="end"/>
            </w:r>
          </w:hyperlink>
        </w:p>
        <w:p w14:paraId="5B2FB171" w14:textId="3C9659B8" w:rsidR="004118DA" w:rsidRPr="008E7534" w:rsidRDefault="008E7534" w:rsidP="008E7534">
          <w:r>
            <w:rPr>
              <w:b/>
              <w:bCs/>
              <w:noProof/>
            </w:rPr>
            <w:fldChar w:fldCharType="end"/>
          </w:r>
        </w:p>
      </w:sdtContent>
    </w:sdt>
    <w:p w14:paraId="4FB7100B" w14:textId="77777777" w:rsidR="004118DA" w:rsidRDefault="004118DA">
      <w:pPr>
        <w:rPr>
          <w:sz w:val="28"/>
          <w:u w:val="single"/>
        </w:rPr>
      </w:pPr>
      <w:r>
        <w:rPr>
          <w:sz w:val="28"/>
          <w:u w:val="single"/>
        </w:rPr>
        <w:br w:type="page"/>
      </w:r>
    </w:p>
    <w:p w14:paraId="3CEF6797" w14:textId="09DAA764" w:rsidR="00522468" w:rsidRPr="00EF60B2" w:rsidRDefault="004118DA" w:rsidP="00EF60B2">
      <w:pPr>
        <w:pStyle w:val="Heading1"/>
      </w:pPr>
      <w:bookmarkStart w:id="0" w:name="_Toc59698291"/>
      <w:r w:rsidRPr="004D6BCD">
        <w:lastRenderedPageBreak/>
        <w:t xml:space="preserve">Co-op Connect training – </w:t>
      </w:r>
      <w:r w:rsidR="0021111C">
        <w:t xml:space="preserve">Create a </w:t>
      </w:r>
      <w:r w:rsidR="0021111C" w:rsidRPr="001A7BB6">
        <w:rPr>
          <w:b/>
          <w:bCs/>
        </w:rPr>
        <w:t xml:space="preserve">flat packed </w:t>
      </w:r>
      <w:proofErr w:type="gramStart"/>
      <w:r w:rsidR="00AF4334" w:rsidRPr="001A7BB6">
        <w:rPr>
          <w:b/>
          <w:bCs/>
        </w:rPr>
        <w:t>free standing</w:t>
      </w:r>
      <w:proofErr w:type="gramEnd"/>
      <w:r w:rsidR="00AF4334" w:rsidRPr="001A7BB6">
        <w:rPr>
          <w:b/>
          <w:bCs/>
        </w:rPr>
        <w:t xml:space="preserve"> display unit (</w:t>
      </w:r>
      <w:r w:rsidR="0021111C" w:rsidRPr="001A7BB6">
        <w:rPr>
          <w:b/>
          <w:bCs/>
        </w:rPr>
        <w:t>FSDU</w:t>
      </w:r>
      <w:r w:rsidR="00AF4334" w:rsidRPr="001A7BB6">
        <w:rPr>
          <w:b/>
          <w:bCs/>
        </w:rPr>
        <w:t>)</w:t>
      </w:r>
      <w:bookmarkEnd w:id="0"/>
      <w:r w:rsidR="004E5FE7" w:rsidRPr="001A7BB6">
        <w:rPr>
          <w:b/>
          <w:bCs/>
        </w:rPr>
        <w:t xml:space="preserve"> </w:t>
      </w:r>
    </w:p>
    <w:p w14:paraId="2E4DAB51" w14:textId="77777777" w:rsidR="002E4EF2" w:rsidRDefault="002E4EF2" w:rsidP="002E4EF2">
      <w:pPr>
        <w:spacing w:after="0" w:line="240" w:lineRule="auto"/>
      </w:pPr>
    </w:p>
    <w:p w14:paraId="360881EA" w14:textId="39FFBC6C" w:rsidR="002E4EF2" w:rsidRDefault="002E4EF2" w:rsidP="002E4EF2">
      <w:pPr>
        <w:spacing w:after="0" w:line="240" w:lineRule="auto"/>
      </w:pPr>
      <w:r w:rsidRPr="002E4EF2">
        <w:t>What is a flat packed FSDU? –</w:t>
      </w:r>
      <w:r w:rsidRPr="0034509E">
        <w:t xml:space="preserve"> a</w:t>
      </w:r>
      <w:r>
        <w:t xml:space="preserve"> free standing display unit t</w:t>
      </w:r>
      <w:r w:rsidRPr="0034509E">
        <w:t>hat is ordered and distributed without any articles.</w:t>
      </w:r>
    </w:p>
    <w:p w14:paraId="07BAC9DB" w14:textId="77777777" w:rsidR="002E4EF2" w:rsidRPr="0034509E" w:rsidRDefault="002E4EF2" w:rsidP="002E4EF2">
      <w:pPr>
        <w:spacing w:after="0" w:line="240" w:lineRule="auto"/>
        <w:rPr>
          <w:sz w:val="28"/>
          <w:u w:val="single"/>
        </w:rPr>
      </w:pPr>
    </w:p>
    <w:p w14:paraId="4765CD6B" w14:textId="77777777" w:rsidR="009B3B14" w:rsidRDefault="009B3B14" w:rsidP="004118DA">
      <w:pPr>
        <w:spacing w:after="0" w:line="276" w:lineRule="auto"/>
      </w:pPr>
      <w:r>
        <w:t>This training guide will show the details of:</w:t>
      </w:r>
    </w:p>
    <w:p w14:paraId="2786593D" w14:textId="681A4B0D" w:rsidR="009B3B14" w:rsidRDefault="009B3B14" w:rsidP="005E69E2">
      <w:pPr>
        <w:pStyle w:val="ListParagraph"/>
        <w:numPr>
          <w:ilvl w:val="0"/>
          <w:numId w:val="10"/>
        </w:numPr>
        <w:spacing w:after="0" w:line="276" w:lineRule="auto"/>
      </w:pPr>
      <w:r>
        <w:t>Creating a</w:t>
      </w:r>
      <w:r w:rsidR="0021111C">
        <w:t xml:space="preserve"> flat</w:t>
      </w:r>
      <w:r w:rsidR="00AF4334">
        <w:t xml:space="preserve"> </w:t>
      </w:r>
      <w:r w:rsidR="0021111C">
        <w:t>packed FSDU through the Create Article function</w:t>
      </w:r>
    </w:p>
    <w:p w14:paraId="681A4B0E" w14:textId="77777777" w:rsidR="009B3B14" w:rsidRPr="009B3B14" w:rsidRDefault="000D5303" w:rsidP="005E69E2">
      <w:pPr>
        <w:pStyle w:val="ListParagraph"/>
        <w:numPr>
          <w:ilvl w:val="0"/>
          <w:numId w:val="10"/>
        </w:numPr>
        <w:spacing w:after="0" w:line="276" w:lineRule="auto"/>
        <w:rPr>
          <w:sz w:val="28"/>
          <w:u w:val="single"/>
        </w:rPr>
      </w:pPr>
      <w:r>
        <w:t xml:space="preserve">Viewing </w:t>
      </w:r>
      <w:r w:rsidR="009B3B14">
        <w:t>article change requests</w:t>
      </w:r>
    </w:p>
    <w:p w14:paraId="7AEFA51B" w14:textId="753DBF4D" w:rsidR="009B3B14" w:rsidRDefault="009B3B14" w:rsidP="004B3A15">
      <w:pPr>
        <w:pStyle w:val="Heading1"/>
        <w:spacing w:after="240"/>
      </w:pPr>
      <w:bookmarkStart w:id="1" w:name="_Toc59698292"/>
      <w:r w:rsidRPr="004118DA">
        <w:t xml:space="preserve">1.0. Create </w:t>
      </w:r>
      <w:r w:rsidR="00AF4334">
        <w:t xml:space="preserve">a </w:t>
      </w:r>
      <w:r w:rsidR="0021111C">
        <w:t>new flat packed FSD</w:t>
      </w:r>
      <w:r w:rsidR="0096081F">
        <w:t xml:space="preserve">U - </w:t>
      </w:r>
      <w:r w:rsidR="00AF4334">
        <w:t>Key fields</w:t>
      </w:r>
      <w:r w:rsidR="001A7BB6">
        <w:t>/ things to know</w:t>
      </w:r>
      <w:bookmarkEnd w:id="1"/>
    </w:p>
    <w:p w14:paraId="3B2C610A" w14:textId="62340057" w:rsidR="00AF4334" w:rsidRDefault="00AF4334" w:rsidP="00BD21A2">
      <w:pPr>
        <w:jc w:val="both"/>
      </w:pPr>
      <w:r>
        <w:t>The process for creating an FSDU is the same as creating a new article, however there are specific options in some fields that will need to be selected depending on whether the FSDU is flat packed or pre/partially filled.</w:t>
      </w:r>
      <w:r w:rsidR="001A7BB6">
        <w:t xml:space="preserve"> </w:t>
      </w:r>
      <w:r w:rsidR="001A7BB6" w:rsidRPr="001A7BB6">
        <w:rPr>
          <w:b/>
          <w:bCs/>
        </w:rPr>
        <w:t xml:space="preserve">If these fields are completed </w:t>
      </w:r>
      <w:r w:rsidR="001A7BB6">
        <w:rPr>
          <w:b/>
          <w:bCs/>
        </w:rPr>
        <w:t xml:space="preserve">and submitted </w:t>
      </w:r>
      <w:r w:rsidR="001A7BB6" w:rsidRPr="001A7BB6">
        <w:rPr>
          <w:b/>
          <w:bCs/>
        </w:rPr>
        <w:t xml:space="preserve">incorrectly, it may lead to the change request being rejected and the Vendor having to start </w:t>
      </w:r>
      <w:r w:rsidR="001A7BB6">
        <w:rPr>
          <w:b/>
          <w:bCs/>
        </w:rPr>
        <w:t xml:space="preserve">a new CR </w:t>
      </w:r>
      <w:r w:rsidR="001A7BB6" w:rsidRPr="001A7BB6">
        <w:rPr>
          <w:b/>
          <w:bCs/>
        </w:rPr>
        <w:t xml:space="preserve">from scratch. </w:t>
      </w:r>
    </w:p>
    <w:p w14:paraId="3E65ABFE" w14:textId="3DC42FF5" w:rsidR="0034509E" w:rsidRDefault="008C65ED" w:rsidP="00871F6F">
      <w:pPr>
        <w:pStyle w:val="ListParagraph"/>
        <w:ind w:left="0"/>
        <w:jc w:val="both"/>
      </w:pPr>
      <w:bookmarkStart w:id="2" w:name="_Hlk55908737"/>
      <w:r w:rsidRPr="00871F6F">
        <w:rPr>
          <w:color w:val="FF0000"/>
        </w:rPr>
        <w:t>When creating an FSDU (</w:t>
      </w:r>
      <w:proofErr w:type="gramStart"/>
      <w:r w:rsidRPr="00871F6F">
        <w:rPr>
          <w:color w:val="FF0000"/>
        </w:rPr>
        <w:t>pre filled</w:t>
      </w:r>
      <w:proofErr w:type="gramEnd"/>
      <w:r w:rsidRPr="00871F6F">
        <w:rPr>
          <w:color w:val="FF0000"/>
        </w:rPr>
        <w:t xml:space="preserve"> or flat packed) on Co-op Connect, no article information needs to be included. The articles that will be advertised on the FSDUs in store will be added/tagged to the FSDU</w:t>
      </w:r>
      <w:r w:rsidR="002735A3">
        <w:rPr>
          <w:color w:val="FF0000"/>
        </w:rPr>
        <w:t xml:space="preserve"> internally</w:t>
      </w:r>
      <w:r>
        <w:t xml:space="preserve">. </w:t>
      </w:r>
      <w:bookmarkEnd w:id="2"/>
    </w:p>
    <w:p w14:paraId="606105B6" w14:textId="14078E41" w:rsidR="0034509E" w:rsidRDefault="0096081F" w:rsidP="0096081F">
      <w:pPr>
        <w:pStyle w:val="Heading2"/>
      </w:pPr>
      <w:bookmarkStart w:id="3" w:name="_Toc59698293"/>
      <w:r w:rsidRPr="0096081F">
        <w:t>1.</w:t>
      </w:r>
      <w:r>
        <w:t xml:space="preserve">1. </w:t>
      </w:r>
      <w:r w:rsidR="0034509E" w:rsidRPr="00C23B16">
        <w:t xml:space="preserve">Article Details </w:t>
      </w:r>
      <w:r>
        <w:t>(1</w:t>
      </w:r>
      <w:r w:rsidRPr="0096081F">
        <w:rPr>
          <w:vertAlign w:val="superscript"/>
        </w:rPr>
        <w:t>st</w:t>
      </w:r>
      <w:r w:rsidR="0034509E" w:rsidRPr="00C23B16">
        <w:t>) tab</w:t>
      </w:r>
      <w:bookmarkEnd w:id="3"/>
      <w:r>
        <w:t xml:space="preserve"> </w:t>
      </w:r>
    </w:p>
    <w:p w14:paraId="37A85A8A" w14:textId="77777777" w:rsidR="0096081F" w:rsidRPr="0096081F" w:rsidRDefault="0096081F" w:rsidP="0096081F">
      <w:pPr>
        <w:spacing w:after="0"/>
      </w:pPr>
    </w:p>
    <w:p w14:paraId="3C98A605" w14:textId="7F2271FE" w:rsidR="00891C53" w:rsidRDefault="0034509E" w:rsidP="005E69E2">
      <w:pPr>
        <w:pStyle w:val="ListParagraph"/>
        <w:numPr>
          <w:ilvl w:val="0"/>
          <w:numId w:val="11"/>
        </w:numPr>
        <w:jc w:val="both"/>
      </w:pPr>
      <w:r w:rsidRPr="00891C53">
        <w:rPr>
          <w:b/>
          <w:bCs/>
        </w:rPr>
        <w:t xml:space="preserve">Merchandising Category </w:t>
      </w:r>
      <w:r>
        <w:t xml:space="preserve">– </w:t>
      </w:r>
      <w:r w:rsidR="00891C53">
        <w:t xml:space="preserve">If an FSDU is being created, </w:t>
      </w:r>
      <w:r>
        <w:t xml:space="preserve">the merchandising category that is selected will need to have </w:t>
      </w:r>
      <w:r w:rsidRPr="00891C53">
        <w:rPr>
          <w:b/>
          <w:bCs/>
        </w:rPr>
        <w:t>‘FSDU’ included in the name</w:t>
      </w:r>
      <w:r w:rsidR="00C23B16">
        <w:rPr>
          <w:b/>
          <w:bCs/>
        </w:rPr>
        <w:t>, for example:</w:t>
      </w:r>
    </w:p>
    <w:p w14:paraId="1DB22850" w14:textId="1B691BE8" w:rsidR="00891C53" w:rsidRDefault="00891C53" w:rsidP="00C23B16">
      <w:pPr>
        <w:pStyle w:val="ListParagraph"/>
        <w:ind w:left="360"/>
        <w:jc w:val="both"/>
      </w:pPr>
      <w:r>
        <w:rPr>
          <w:noProof/>
        </w:rPr>
        <w:drawing>
          <wp:inline distT="0" distB="0" distL="0" distR="0" wp14:anchorId="7926F867" wp14:editId="67F91ECD">
            <wp:extent cx="4618738" cy="79008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28854" cy="808925"/>
                    </a:xfrm>
                    <a:prstGeom prst="rect">
                      <a:avLst/>
                    </a:prstGeom>
                  </pic:spPr>
                </pic:pic>
              </a:graphicData>
            </a:graphic>
          </wp:inline>
        </w:drawing>
      </w:r>
    </w:p>
    <w:p w14:paraId="2A605C57" w14:textId="77777777" w:rsidR="00C23B16" w:rsidRDefault="00C23B16" w:rsidP="00C23B16">
      <w:pPr>
        <w:pStyle w:val="ListParagraph"/>
        <w:ind w:left="360"/>
        <w:jc w:val="both"/>
      </w:pPr>
    </w:p>
    <w:p w14:paraId="2F54C12E" w14:textId="0FDEEEE4" w:rsidR="00AF4334" w:rsidRDefault="00891C53" w:rsidP="00C23B16">
      <w:pPr>
        <w:pStyle w:val="ListParagraph"/>
        <w:ind w:left="360"/>
        <w:jc w:val="both"/>
      </w:pPr>
      <w:r>
        <w:t xml:space="preserve">If the FSDU specific merchandising category is not selected, the FSDU will be set up incorrectly. </w:t>
      </w:r>
    </w:p>
    <w:p w14:paraId="28D273B3" w14:textId="2682E4E1" w:rsidR="00AF4334" w:rsidRDefault="0034509E" w:rsidP="00891C53">
      <w:pPr>
        <w:ind w:left="360"/>
        <w:jc w:val="both"/>
      </w:pPr>
      <w:r w:rsidRPr="00F04863">
        <w:rPr>
          <w:color w:val="FF0000"/>
        </w:rPr>
        <w:t>Once a</w:t>
      </w:r>
      <w:r>
        <w:rPr>
          <w:color w:val="FF0000"/>
        </w:rPr>
        <w:t xml:space="preserve"> merchandising category</w:t>
      </w:r>
      <w:r w:rsidRPr="00F04863">
        <w:rPr>
          <w:color w:val="FF0000"/>
        </w:rPr>
        <w:t xml:space="preserve"> has been selected and the form is submitted for approval, this field cannot be changed</w:t>
      </w:r>
      <w:r w:rsidR="00891C53">
        <w:rPr>
          <w:color w:val="FF0000"/>
        </w:rPr>
        <w:t>. I</w:t>
      </w:r>
      <w:r w:rsidR="00891C53" w:rsidRPr="00F04863">
        <w:rPr>
          <w:color w:val="FF0000"/>
        </w:rPr>
        <w:t xml:space="preserve">f the wrong </w:t>
      </w:r>
      <w:r w:rsidR="00891C53">
        <w:rPr>
          <w:color w:val="FF0000"/>
        </w:rPr>
        <w:t xml:space="preserve">merchandising category is </w:t>
      </w:r>
      <w:proofErr w:type="gramStart"/>
      <w:r w:rsidR="00891C53">
        <w:rPr>
          <w:color w:val="FF0000"/>
        </w:rPr>
        <w:t>chosen</w:t>
      </w:r>
      <w:proofErr w:type="gramEnd"/>
      <w:r w:rsidR="00891C53" w:rsidRPr="00F04863">
        <w:rPr>
          <w:color w:val="FF0000"/>
        </w:rPr>
        <w:t xml:space="preserve"> the user will have to start the process of creating the </w:t>
      </w:r>
      <w:r w:rsidR="00891C53">
        <w:rPr>
          <w:color w:val="FF0000"/>
        </w:rPr>
        <w:t>FSDU</w:t>
      </w:r>
      <w:r w:rsidR="00891C53" w:rsidRPr="00F04863">
        <w:rPr>
          <w:color w:val="FF0000"/>
        </w:rPr>
        <w:t xml:space="preserve"> from the beginning</w:t>
      </w:r>
      <w:r w:rsidR="00891C53">
        <w:rPr>
          <w:color w:val="FF0000"/>
        </w:rPr>
        <w:t>.</w:t>
      </w:r>
    </w:p>
    <w:p w14:paraId="68DAAAFA" w14:textId="77777777" w:rsidR="00AF4334" w:rsidRPr="0002506D" w:rsidRDefault="00AF4334" w:rsidP="0002506D">
      <w:pPr>
        <w:spacing w:after="0"/>
      </w:pPr>
    </w:p>
    <w:p w14:paraId="5D7ECC73" w14:textId="50578251" w:rsidR="009B3B14" w:rsidRDefault="00891C53" w:rsidP="005E69E2">
      <w:pPr>
        <w:pStyle w:val="ListParagraph"/>
        <w:numPr>
          <w:ilvl w:val="0"/>
          <w:numId w:val="8"/>
        </w:numPr>
        <w:spacing w:after="0" w:line="240" w:lineRule="auto"/>
        <w:jc w:val="both"/>
      </w:pPr>
      <w:r w:rsidRPr="00891C53">
        <w:rPr>
          <w:b/>
        </w:rPr>
        <w:t>Article Category</w:t>
      </w:r>
      <w:r w:rsidR="009B3B14" w:rsidRPr="009B3B14">
        <w:t xml:space="preserve"> </w:t>
      </w:r>
      <w:r>
        <w:t>–</w:t>
      </w:r>
      <w:r w:rsidR="009B3B14">
        <w:t xml:space="preserve"> </w:t>
      </w:r>
      <w:r w:rsidR="00C23B16">
        <w:t xml:space="preserve">For a flat packed FSDU, the option that needs to be selected in the article category field is </w:t>
      </w:r>
      <w:r w:rsidR="00C23B16" w:rsidRPr="00C23B16">
        <w:rPr>
          <w:b/>
          <w:bCs/>
        </w:rPr>
        <w:t>00 – Single Article</w:t>
      </w:r>
      <w:r w:rsidR="00C23B16">
        <w:rPr>
          <w:b/>
          <w:bCs/>
        </w:rPr>
        <w:t>,</w:t>
      </w:r>
      <w:r w:rsidR="00C23B16">
        <w:t xml:space="preserve"> as shown below:</w:t>
      </w:r>
    </w:p>
    <w:p w14:paraId="56ECFFFD" w14:textId="5DF412A9" w:rsidR="00FF072B" w:rsidRDefault="00891C53" w:rsidP="00891C53">
      <w:pPr>
        <w:spacing w:line="240" w:lineRule="auto"/>
        <w:ind w:left="360"/>
      </w:pPr>
      <w:r>
        <w:rPr>
          <w:noProof/>
        </w:rPr>
        <w:drawing>
          <wp:inline distT="0" distB="0" distL="0" distR="0" wp14:anchorId="4FF3B82C" wp14:editId="56B00037">
            <wp:extent cx="4503284" cy="77183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65237" cy="851011"/>
                    </a:xfrm>
                    <a:prstGeom prst="rect">
                      <a:avLst/>
                    </a:prstGeom>
                  </pic:spPr>
                </pic:pic>
              </a:graphicData>
            </a:graphic>
          </wp:inline>
        </w:drawing>
      </w:r>
    </w:p>
    <w:p w14:paraId="777CD6A0" w14:textId="0B42B449" w:rsidR="00871F6F" w:rsidRDefault="00871F6F" w:rsidP="00891C53">
      <w:pPr>
        <w:spacing w:line="240" w:lineRule="auto"/>
        <w:ind w:left="360"/>
      </w:pPr>
    </w:p>
    <w:p w14:paraId="190B0740" w14:textId="5721D49A" w:rsidR="00871F6F" w:rsidRDefault="00871F6F" w:rsidP="00891C53">
      <w:pPr>
        <w:spacing w:line="240" w:lineRule="auto"/>
        <w:ind w:left="360"/>
      </w:pPr>
    </w:p>
    <w:p w14:paraId="47E5F42F" w14:textId="77777777" w:rsidR="00871F6F" w:rsidRDefault="00871F6F" w:rsidP="00891C53">
      <w:pPr>
        <w:spacing w:line="240" w:lineRule="auto"/>
        <w:ind w:left="360"/>
      </w:pPr>
    </w:p>
    <w:p w14:paraId="3854C37B" w14:textId="5F36F669" w:rsidR="00C23B16" w:rsidRDefault="00C23B16" w:rsidP="005E69E2">
      <w:pPr>
        <w:pStyle w:val="ListParagraph"/>
        <w:numPr>
          <w:ilvl w:val="0"/>
          <w:numId w:val="8"/>
        </w:numPr>
        <w:spacing w:line="240" w:lineRule="auto"/>
        <w:rPr>
          <w:b/>
          <w:bCs/>
        </w:rPr>
      </w:pPr>
      <w:r w:rsidRPr="00C23B16">
        <w:rPr>
          <w:b/>
          <w:bCs/>
        </w:rPr>
        <w:lastRenderedPageBreak/>
        <w:t xml:space="preserve">Article Template </w:t>
      </w:r>
      <w:r>
        <w:rPr>
          <w:b/>
          <w:bCs/>
        </w:rPr>
        <w:t>–</w:t>
      </w:r>
      <w:r w:rsidRPr="00C23B16">
        <w:rPr>
          <w:b/>
          <w:bCs/>
        </w:rPr>
        <w:t xml:space="preserve"> </w:t>
      </w:r>
      <w:r>
        <w:t xml:space="preserve">For a flat packed FSDU, the option that needs to be selected in the article template field is </w:t>
      </w:r>
      <w:r w:rsidRPr="00C23B16">
        <w:rPr>
          <w:b/>
          <w:bCs/>
        </w:rPr>
        <w:t>“Flat Packed Free-Standing Display Unit (FSDU)”</w:t>
      </w:r>
      <w:r>
        <w:t>, as shown below:</w:t>
      </w:r>
    </w:p>
    <w:p w14:paraId="27A50531" w14:textId="70C926FF" w:rsidR="00871F6F" w:rsidRPr="00C23B16" w:rsidRDefault="00C23B16" w:rsidP="004B3A15">
      <w:pPr>
        <w:spacing w:line="240" w:lineRule="auto"/>
        <w:ind w:left="360"/>
        <w:rPr>
          <w:b/>
          <w:bCs/>
        </w:rPr>
      </w:pPr>
      <w:r>
        <w:rPr>
          <w:noProof/>
        </w:rPr>
        <w:drawing>
          <wp:inline distT="0" distB="0" distL="0" distR="0" wp14:anchorId="49388C71" wp14:editId="60B85789">
            <wp:extent cx="4455042" cy="727041"/>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46934" cy="790996"/>
                    </a:xfrm>
                    <a:prstGeom prst="rect">
                      <a:avLst/>
                    </a:prstGeom>
                  </pic:spPr>
                </pic:pic>
              </a:graphicData>
            </a:graphic>
          </wp:inline>
        </w:drawing>
      </w:r>
    </w:p>
    <w:p w14:paraId="7FF2F4F7" w14:textId="2E49AD11" w:rsidR="00BD21A2" w:rsidRDefault="004118DA" w:rsidP="00BD21A2">
      <w:pPr>
        <w:pStyle w:val="Heading2"/>
      </w:pPr>
      <w:bookmarkStart w:id="4" w:name="_Toc59698294"/>
      <w:r>
        <w:t>1.</w:t>
      </w:r>
      <w:r w:rsidR="00BD21A2">
        <w:t>2. Ba</w:t>
      </w:r>
      <w:r w:rsidR="001A7BB6">
        <w:t>s</w:t>
      </w:r>
      <w:r w:rsidR="00BD21A2">
        <w:t>ic Data (2</w:t>
      </w:r>
      <w:r w:rsidR="00BD21A2" w:rsidRPr="00BD21A2">
        <w:rPr>
          <w:vertAlign w:val="superscript"/>
        </w:rPr>
        <w:t>nd</w:t>
      </w:r>
      <w:r w:rsidR="00BD21A2">
        <w:t xml:space="preserve"> tab)</w:t>
      </w:r>
      <w:bookmarkEnd w:id="4"/>
    </w:p>
    <w:p w14:paraId="5D17B00B" w14:textId="77777777" w:rsidR="001A7BB6" w:rsidRDefault="001A7BB6" w:rsidP="001A7BB6">
      <w:pPr>
        <w:pStyle w:val="ListParagraph"/>
        <w:ind w:left="360"/>
      </w:pPr>
    </w:p>
    <w:p w14:paraId="4C397D8A" w14:textId="77777777" w:rsidR="00871F6F" w:rsidRPr="00BD21A2" w:rsidRDefault="00871F6F" w:rsidP="00871F6F">
      <w:pPr>
        <w:pStyle w:val="ListParagraph"/>
        <w:numPr>
          <w:ilvl w:val="0"/>
          <w:numId w:val="8"/>
        </w:numPr>
      </w:pPr>
      <w:r>
        <w:t>Selling unit size – The selling unit size for an FSDU should only be selected as ‘Each’ or ‘Unit’, as shown below:</w:t>
      </w:r>
    </w:p>
    <w:p w14:paraId="5491E85B" w14:textId="77777777" w:rsidR="00871F6F" w:rsidRDefault="00871F6F" w:rsidP="00EF60B2">
      <w:r w:rsidRPr="00E71F8B">
        <w:rPr>
          <w:noProof/>
        </w:rPr>
        <w:drawing>
          <wp:inline distT="0" distB="0" distL="0" distR="0" wp14:anchorId="7C8BC0FF" wp14:editId="187803F4">
            <wp:extent cx="5985046" cy="5225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758682" cy="677360"/>
                    </a:xfrm>
                    <a:prstGeom prst="rect">
                      <a:avLst/>
                    </a:prstGeom>
                  </pic:spPr>
                </pic:pic>
              </a:graphicData>
            </a:graphic>
          </wp:inline>
        </w:drawing>
      </w:r>
    </w:p>
    <w:p w14:paraId="4B85AEC6" w14:textId="77777777" w:rsidR="00BD21A2" w:rsidRDefault="00BD21A2" w:rsidP="004118DA">
      <w:pPr>
        <w:pStyle w:val="Heading2"/>
      </w:pPr>
    </w:p>
    <w:p w14:paraId="5D256C71" w14:textId="424AC8E4" w:rsidR="004E5FE7" w:rsidRPr="00F04863" w:rsidRDefault="00BD21A2" w:rsidP="004118DA">
      <w:pPr>
        <w:pStyle w:val="Heading2"/>
      </w:pPr>
      <w:bookmarkStart w:id="5" w:name="_Toc59698295"/>
      <w:r>
        <w:t xml:space="preserve">1.3. </w:t>
      </w:r>
      <w:r w:rsidR="0096081F">
        <w:t>Unit of Measure (4</w:t>
      </w:r>
      <w:r w:rsidR="0096081F" w:rsidRPr="0096081F">
        <w:rPr>
          <w:vertAlign w:val="superscript"/>
        </w:rPr>
        <w:t>th</w:t>
      </w:r>
      <w:r w:rsidR="0096081F">
        <w:t>) tab</w:t>
      </w:r>
      <w:bookmarkEnd w:id="5"/>
    </w:p>
    <w:p w14:paraId="7FBE1B97" w14:textId="08AD58EB" w:rsidR="004E5FE7" w:rsidRDefault="004E5FE7" w:rsidP="00A4255D">
      <w:pPr>
        <w:spacing w:after="0" w:line="276" w:lineRule="auto"/>
        <w:jc w:val="both"/>
        <w:rPr>
          <w:noProof/>
          <w:lang w:eastAsia="en-GB"/>
        </w:rPr>
      </w:pPr>
    </w:p>
    <w:p w14:paraId="69ED5EF2" w14:textId="6DC4C47D" w:rsidR="001A7BB6" w:rsidRPr="001A7BB6" w:rsidRDefault="0096081F" w:rsidP="001A7BB6">
      <w:pPr>
        <w:pStyle w:val="ListParagraph"/>
        <w:numPr>
          <w:ilvl w:val="0"/>
          <w:numId w:val="8"/>
        </w:numPr>
        <w:spacing w:line="360" w:lineRule="auto"/>
        <w:jc w:val="both"/>
        <w:rPr>
          <w:color w:val="FF0000"/>
        </w:rPr>
      </w:pPr>
      <w:r w:rsidRPr="00A4255D">
        <w:t>Units</w:t>
      </w:r>
      <w:r w:rsidR="00B043F8" w:rsidRPr="00A4255D">
        <w:t xml:space="preserve"> </w:t>
      </w:r>
      <w:r w:rsidRPr="00A4255D">
        <w:t>–</w:t>
      </w:r>
      <w:r w:rsidR="00B043F8" w:rsidRPr="00A4255D">
        <w:t xml:space="preserve"> F</w:t>
      </w:r>
      <w:r w:rsidRPr="00A4255D">
        <w:t xml:space="preserve">or a flat packed FSDU, </w:t>
      </w:r>
      <w:r w:rsidR="00A4255D">
        <w:t>the only unit(s) that need to be created are:</w:t>
      </w:r>
    </w:p>
    <w:p w14:paraId="71623ECD" w14:textId="672DFA6F" w:rsidR="00A4255D" w:rsidRPr="00A4255D" w:rsidRDefault="00A4255D" w:rsidP="001A7BB6">
      <w:pPr>
        <w:pStyle w:val="ListParagraph"/>
        <w:numPr>
          <w:ilvl w:val="0"/>
          <w:numId w:val="12"/>
        </w:numPr>
        <w:spacing w:line="360" w:lineRule="auto"/>
        <w:jc w:val="both"/>
        <w:rPr>
          <w:color w:val="FF0000"/>
        </w:rPr>
      </w:pPr>
      <w:r>
        <w:t xml:space="preserve">For Depot delivered flat packed FSDUs – </w:t>
      </w:r>
      <w:r w:rsidRPr="00E31A81">
        <w:rPr>
          <w:b/>
          <w:bCs/>
        </w:rPr>
        <w:t>Each, Layer, Pallet</w:t>
      </w:r>
    </w:p>
    <w:p w14:paraId="4D6C8226" w14:textId="7FA7B14C" w:rsidR="00A4255D" w:rsidRDefault="00A4255D" w:rsidP="00A4255D">
      <w:pPr>
        <w:pStyle w:val="ListParagraph"/>
        <w:spacing w:line="276" w:lineRule="auto"/>
        <w:ind w:left="360"/>
        <w:jc w:val="both"/>
        <w:rPr>
          <w:color w:val="FF0000"/>
        </w:rPr>
      </w:pPr>
      <w:r>
        <w:rPr>
          <w:noProof/>
        </w:rPr>
        <w:drawing>
          <wp:inline distT="0" distB="0" distL="0" distR="0" wp14:anchorId="1370417E" wp14:editId="30B5C229">
            <wp:extent cx="5731510" cy="108331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1083310"/>
                    </a:xfrm>
                    <a:prstGeom prst="rect">
                      <a:avLst/>
                    </a:prstGeom>
                  </pic:spPr>
                </pic:pic>
              </a:graphicData>
            </a:graphic>
          </wp:inline>
        </w:drawing>
      </w:r>
    </w:p>
    <w:p w14:paraId="5F49AA4B" w14:textId="77777777" w:rsidR="00E31A81" w:rsidRPr="00A4255D" w:rsidRDefault="00E31A81" w:rsidP="00A4255D">
      <w:pPr>
        <w:pStyle w:val="ListParagraph"/>
        <w:spacing w:line="276" w:lineRule="auto"/>
        <w:ind w:left="360"/>
        <w:jc w:val="both"/>
        <w:rPr>
          <w:color w:val="FF0000"/>
        </w:rPr>
      </w:pPr>
    </w:p>
    <w:p w14:paraId="24223EEC" w14:textId="4EDF8539" w:rsidR="00A4255D" w:rsidRPr="00A4255D" w:rsidRDefault="00A4255D" w:rsidP="00A4255D">
      <w:pPr>
        <w:pStyle w:val="ListParagraph"/>
        <w:numPr>
          <w:ilvl w:val="0"/>
          <w:numId w:val="12"/>
        </w:numPr>
        <w:spacing w:line="276" w:lineRule="auto"/>
        <w:jc w:val="both"/>
        <w:rPr>
          <w:color w:val="FF0000"/>
        </w:rPr>
      </w:pPr>
      <w:r>
        <w:t xml:space="preserve">For direct-to-store flat packed FSDUs – </w:t>
      </w:r>
      <w:r w:rsidRPr="00E31A81">
        <w:rPr>
          <w:b/>
          <w:bCs/>
        </w:rPr>
        <w:t xml:space="preserve">Each </w:t>
      </w:r>
    </w:p>
    <w:p w14:paraId="1C0D42ED" w14:textId="723B5A46" w:rsidR="00A4255D" w:rsidRPr="00A4255D" w:rsidRDefault="00A4255D" w:rsidP="00A4255D">
      <w:pPr>
        <w:pStyle w:val="ListParagraph"/>
        <w:spacing w:line="240" w:lineRule="auto"/>
        <w:ind w:left="360"/>
        <w:jc w:val="both"/>
        <w:rPr>
          <w:color w:val="FF0000"/>
        </w:rPr>
      </w:pPr>
      <w:r>
        <w:rPr>
          <w:noProof/>
        </w:rPr>
        <w:drawing>
          <wp:inline distT="0" distB="0" distL="0" distR="0" wp14:anchorId="6A0333E7" wp14:editId="7A2AEBA5">
            <wp:extent cx="5731510" cy="547242"/>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547242"/>
                    </a:xfrm>
                    <a:prstGeom prst="rect">
                      <a:avLst/>
                    </a:prstGeom>
                  </pic:spPr>
                </pic:pic>
              </a:graphicData>
            </a:graphic>
          </wp:inline>
        </w:drawing>
      </w:r>
    </w:p>
    <w:p w14:paraId="4128BCC0" w14:textId="77777777" w:rsidR="0096081F" w:rsidRDefault="0096081F" w:rsidP="00B043F8">
      <w:pPr>
        <w:pStyle w:val="ListParagraph"/>
        <w:spacing w:line="240" w:lineRule="auto"/>
        <w:ind w:left="360"/>
        <w:jc w:val="both"/>
      </w:pPr>
    </w:p>
    <w:p w14:paraId="3719E7E5" w14:textId="7F049521" w:rsidR="0096081F" w:rsidRDefault="0096081F" w:rsidP="005E69E2">
      <w:pPr>
        <w:pStyle w:val="ListParagraph"/>
        <w:numPr>
          <w:ilvl w:val="0"/>
          <w:numId w:val="8"/>
        </w:numPr>
        <w:spacing w:line="240" w:lineRule="auto"/>
        <w:jc w:val="both"/>
      </w:pPr>
      <w:r>
        <w:t xml:space="preserve">Dimensions – </w:t>
      </w:r>
      <w:r w:rsidR="00B043F8">
        <w:t>Th</w:t>
      </w:r>
      <w:r>
        <w:t xml:space="preserve">e dimensions of the FSDU should be entered as if it were flat packed, </w:t>
      </w:r>
      <w:r w:rsidRPr="00E31A81">
        <w:rPr>
          <w:b/>
          <w:bCs/>
        </w:rPr>
        <w:t>NOT built</w:t>
      </w:r>
      <w:r w:rsidR="00A4255D">
        <w:t xml:space="preserve"> (the shipped dimensions)</w:t>
      </w:r>
      <w:r w:rsidR="00B043F8">
        <w:t>. These dimensions are needed so the Co-op know how to store the FSD</w:t>
      </w:r>
      <w:r w:rsidR="00A4255D">
        <w:t>U.</w:t>
      </w:r>
    </w:p>
    <w:p w14:paraId="23EC30D4" w14:textId="77777777" w:rsidR="0096081F" w:rsidRDefault="0096081F" w:rsidP="00B043F8">
      <w:pPr>
        <w:pStyle w:val="ListParagraph"/>
        <w:spacing w:line="240" w:lineRule="auto"/>
        <w:ind w:left="360"/>
        <w:jc w:val="both"/>
      </w:pPr>
    </w:p>
    <w:p w14:paraId="19F23C11" w14:textId="1E957D12" w:rsidR="0096081F" w:rsidRDefault="0096081F" w:rsidP="005E69E2">
      <w:pPr>
        <w:pStyle w:val="ListParagraph"/>
        <w:numPr>
          <w:ilvl w:val="0"/>
          <w:numId w:val="8"/>
        </w:numPr>
        <w:spacing w:line="240" w:lineRule="auto"/>
        <w:jc w:val="both"/>
      </w:pPr>
      <w:r>
        <w:t xml:space="preserve">Barcode – The barcode </w:t>
      </w:r>
      <w:r w:rsidR="00A4255D">
        <w:t xml:space="preserve">that is </w:t>
      </w:r>
      <w:r w:rsidR="00B043F8">
        <w:t xml:space="preserve">either </w:t>
      </w:r>
      <w:r>
        <w:t>entered</w:t>
      </w:r>
      <w:r w:rsidR="00B043F8">
        <w:t xml:space="preserve"> (for branded FSDUs) or </w:t>
      </w:r>
      <w:r>
        <w:t xml:space="preserve">requested </w:t>
      </w:r>
      <w:r w:rsidR="00B043F8">
        <w:t xml:space="preserve">(for Co-op branded FSDUs) for the ‘Each’ </w:t>
      </w:r>
      <w:r w:rsidR="00A4255D">
        <w:t>should</w:t>
      </w:r>
      <w:r>
        <w:t xml:space="preserve"> be the barcode </w:t>
      </w:r>
      <w:r w:rsidR="00B043F8">
        <w:t xml:space="preserve">of the </w:t>
      </w:r>
      <w:r w:rsidR="00A4255D">
        <w:t xml:space="preserve">actual </w:t>
      </w:r>
      <w:r w:rsidR="00B043F8">
        <w:t>FSDU. This will be the barcode that the Co-op use to order the FSDU.</w:t>
      </w:r>
    </w:p>
    <w:p w14:paraId="439967D4" w14:textId="77777777" w:rsidR="00B043F8" w:rsidRDefault="00B043F8" w:rsidP="00B043F8">
      <w:pPr>
        <w:pStyle w:val="ListParagraph"/>
      </w:pPr>
    </w:p>
    <w:p w14:paraId="214DE00F" w14:textId="0D1DE993" w:rsidR="00B043F8" w:rsidRDefault="00B043F8" w:rsidP="005E69E2">
      <w:pPr>
        <w:pStyle w:val="ListParagraph"/>
        <w:numPr>
          <w:ilvl w:val="0"/>
          <w:numId w:val="8"/>
        </w:numPr>
        <w:spacing w:line="240" w:lineRule="auto"/>
        <w:jc w:val="both"/>
      </w:pPr>
      <w:r>
        <w:t xml:space="preserve">Unit flagging – The ‘Each’ unit will need to </w:t>
      </w:r>
      <w:proofErr w:type="gramStart"/>
      <w:r>
        <w:t>categorised</w:t>
      </w:r>
      <w:proofErr w:type="gramEnd"/>
      <w:r>
        <w:t xml:space="preserve"> as all of the different types of units – base, selling, order and delivery.</w:t>
      </w:r>
    </w:p>
    <w:p w14:paraId="580E3F38" w14:textId="77777777" w:rsidR="00B043F8" w:rsidRDefault="00B043F8" w:rsidP="00B043F8">
      <w:pPr>
        <w:pStyle w:val="ListParagraph"/>
      </w:pPr>
    </w:p>
    <w:p w14:paraId="4F966785" w14:textId="3966BC33" w:rsidR="00B043F8" w:rsidRPr="00E31A81" w:rsidRDefault="00E31A81" w:rsidP="002E4EF2">
      <w:pPr>
        <w:spacing w:line="240" w:lineRule="auto"/>
        <w:jc w:val="both"/>
        <w:rPr>
          <w:b/>
          <w:bCs/>
        </w:rPr>
      </w:pPr>
      <w:r w:rsidRPr="00E31A81">
        <w:rPr>
          <w:b/>
          <w:bCs/>
        </w:rPr>
        <w:t xml:space="preserve">The above points outline the key points and fields that are needed for creating a flat packed FSDU. The rest of this guide shows more information and mimics the Create Article guide with the FSDU amends. </w:t>
      </w:r>
    </w:p>
    <w:p w14:paraId="05C33E02" w14:textId="74D04357" w:rsidR="002A2CC6" w:rsidRPr="00F04863" w:rsidRDefault="00307838" w:rsidP="00307838">
      <w:pPr>
        <w:pStyle w:val="Heading1"/>
      </w:pPr>
      <w:bookmarkStart w:id="6" w:name="_Toc45554956"/>
      <w:bookmarkStart w:id="7" w:name="_Toc59698296"/>
      <w:r>
        <w:lastRenderedPageBreak/>
        <w:t>2.0. Create</w:t>
      </w:r>
      <w:bookmarkEnd w:id="6"/>
      <w:r w:rsidRPr="004118DA">
        <w:t xml:space="preserve"> </w:t>
      </w:r>
      <w:r>
        <w:t>a new flat packed FSDU</w:t>
      </w:r>
      <w:r>
        <w:t xml:space="preserve"> – full guide</w:t>
      </w:r>
      <w:bookmarkEnd w:id="7"/>
    </w:p>
    <w:p w14:paraId="2E2E8395" w14:textId="0D91CAEC" w:rsidR="002A2CC6" w:rsidRDefault="00A4255D" w:rsidP="002A2CC6">
      <w:pPr>
        <w:spacing w:line="240" w:lineRule="auto"/>
      </w:pPr>
      <w:r>
        <w:rPr>
          <w:noProof/>
        </w:rPr>
        <w:drawing>
          <wp:inline distT="0" distB="0" distL="0" distR="0" wp14:anchorId="2D226A4C" wp14:editId="2C7B4008">
            <wp:extent cx="5731510" cy="297243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972435"/>
                    </a:xfrm>
                    <a:prstGeom prst="rect">
                      <a:avLst/>
                    </a:prstGeom>
                  </pic:spPr>
                </pic:pic>
              </a:graphicData>
            </a:graphic>
          </wp:inline>
        </w:drawing>
      </w:r>
    </w:p>
    <w:p w14:paraId="029BD588" w14:textId="320293FF" w:rsidR="002A2CC6" w:rsidRDefault="002A2CC6" w:rsidP="005E69E2">
      <w:pPr>
        <w:pStyle w:val="ListParagraph"/>
        <w:numPr>
          <w:ilvl w:val="0"/>
          <w:numId w:val="1"/>
        </w:numPr>
        <w:spacing w:line="276" w:lineRule="auto"/>
      </w:pPr>
      <w:r w:rsidRPr="00F04863">
        <w:t>Click on the ‘Create Article’ option from the ‘Article’ menu in the main header</w:t>
      </w:r>
    </w:p>
    <w:p w14:paraId="27F47288" w14:textId="77777777" w:rsidR="002A2CC6" w:rsidRPr="00F04863" w:rsidRDefault="002A2CC6" w:rsidP="002A2CC6">
      <w:pPr>
        <w:pStyle w:val="ListParagraph"/>
        <w:spacing w:line="276" w:lineRule="auto"/>
        <w:ind w:left="360"/>
      </w:pPr>
    </w:p>
    <w:p w14:paraId="4E6DCE74" w14:textId="232A3EEF" w:rsidR="002A2CC6" w:rsidRDefault="00307838" w:rsidP="002A2CC6">
      <w:pPr>
        <w:pStyle w:val="Heading2"/>
        <w:spacing w:line="276" w:lineRule="auto"/>
      </w:pPr>
      <w:bookmarkStart w:id="8" w:name="_Toc45554957"/>
      <w:bookmarkStart w:id="9" w:name="_Toc59698297"/>
      <w:r>
        <w:t>2</w:t>
      </w:r>
      <w:r w:rsidR="002A2CC6" w:rsidRPr="00F04863">
        <w:t>.</w:t>
      </w:r>
      <w:r>
        <w:t>1</w:t>
      </w:r>
      <w:r w:rsidR="002A2CC6" w:rsidRPr="00F04863">
        <w:t>. Create Article</w:t>
      </w:r>
      <w:r w:rsidR="002A2CC6">
        <w:t xml:space="preserve"> – Article details</w:t>
      </w:r>
      <w:bookmarkEnd w:id="8"/>
      <w:bookmarkEnd w:id="9"/>
      <w:r w:rsidR="00E878E6">
        <w:t xml:space="preserve"> </w:t>
      </w:r>
    </w:p>
    <w:p w14:paraId="65960DB5" w14:textId="699AB761" w:rsidR="002A2CC6" w:rsidRDefault="00E878E6" w:rsidP="002A2CC6">
      <w:pPr>
        <w:spacing w:line="240" w:lineRule="auto"/>
      </w:pPr>
      <w:r>
        <w:rPr>
          <w:noProof/>
        </w:rPr>
        <w:drawing>
          <wp:inline distT="0" distB="0" distL="0" distR="0" wp14:anchorId="6F79EDF6" wp14:editId="5E01A78D">
            <wp:extent cx="5731510" cy="294195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941955"/>
                    </a:xfrm>
                    <a:prstGeom prst="rect">
                      <a:avLst/>
                    </a:prstGeom>
                  </pic:spPr>
                </pic:pic>
              </a:graphicData>
            </a:graphic>
          </wp:inline>
        </w:drawing>
      </w:r>
    </w:p>
    <w:p w14:paraId="4898C33A" w14:textId="77777777" w:rsidR="002A2CC6" w:rsidRPr="00FF7F9E" w:rsidRDefault="002A2CC6" w:rsidP="005E69E2">
      <w:pPr>
        <w:pStyle w:val="p"/>
        <w:numPr>
          <w:ilvl w:val="0"/>
          <w:numId w:val="3"/>
        </w:numPr>
        <w:spacing w:line="276" w:lineRule="auto"/>
        <w:jc w:val="both"/>
        <w:rPr>
          <w:rFonts w:asciiTheme="minorHAnsi" w:hAnsiTheme="minorHAnsi"/>
          <w:sz w:val="22"/>
        </w:rPr>
      </w:pPr>
      <w:r w:rsidRPr="00F04863">
        <w:rPr>
          <w:rFonts w:asciiTheme="minorHAnsi" w:hAnsiTheme="minorHAnsi"/>
          <w:sz w:val="22"/>
        </w:rPr>
        <w:t xml:space="preserve">Purchasing Group - The purchasing group links the article </w:t>
      </w:r>
      <w:r>
        <w:rPr>
          <w:rFonts w:asciiTheme="minorHAnsi" w:hAnsiTheme="minorHAnsi"/>
          <w:sz w:val="22"/>
        </w:rPr>
        <w:t xml:space="preserve">change request (CR) </w:t>
      </w:r>
      <w:r w:rsidRPr="00F04863">
        <w:rPr>
          <w:rFonts w:asciiTheme="minorHAnsi" w:hAnsiTheme="minorHAnsi"/>
          <w:sz w:val="22"/>
        </w:rPr>
        <w:t>to the Buyer who is responsible for reviewing and approving the request in SAP. To find the correct Purchasing Group, you can either search for it by typing key</w:t>
      </w:r>
      <w:r>
        <w:rPr>
          <w:rFonts w:asciiTheme="minorHAnsi" w:hAnsiTheme="minorHAnsi"/>
          <w:sz w:val="22"/>
        </w:rPr>
        <w:t>words in the search box</w:t>
      </w:r>
      <w:r w:rsidRPr="00F04863">
        <w:rPr>
          <w:rFonts w:asciiTheme="minorHAnsi" w:hAnsiTheme="minorHAnsi"/>
          <w:sz w:val="22"/>
        </w:rPr>
        <w:t xml:space="preserve"> or scrolling to find the correct option.</w:t>
      </w:r>
    </w:p>
    <w:p w14:paraId="2786662F" w14:textId="77777777" w:rsidR="002A2CC6" w:rsidRPr="00F04863" w:rsidRDefault="002A2CC6" w:rsidP="002A2CC6">
      <w:pPr>
        <w:pStyle w:val="p"/>
        <w:spacing w:line="276" w:lineRule="auto"/>
        <w:rPr>
          <w:rFonts w:asciiTheme="minorHAnsi" w:hAnsiTheme="minorHAnsi"/>
          <w:sz w:val="22"/>
        </w:rPr>
      </w:pPr>
    </w:p>
    <w:p w14:paraId="6A0AD1F1" w14:textId="77777777" w:rsidR="002A2CC6" w:rsidRPr="00F04863" w:rsidRDefault="002A2CC6" w:rsidP="002A2CC6">
      <w:pPr>
        <w:pStyle w:val="p"/>
        <w:spacing w:line="276" w:lineRule="auto"/>
        <w:ind w:left="360"/>
        <w:jc w:val="center"/>
        <w:rPr>
          <w:rFonts w:asciiTheme="minorHAnsi" w:hAnsiTheme="minorHAnsi"/>
          <w:color w:val="FF0000"/>
          <w:sz w:val="22"/>
        </w:rPr>
      </w:pPr>
      <w:r w:rsidRPr="00F04863">
        <w:rPr>
          <w:rFonts w:asciiTheme="minorHAnsi" w:hAnsiTheme="minorHAnsi"/>
          <w:b/>
          <w:color w:val="FF0000"/>
          <w:sz w:val="22"/>
        </w:rPr>
        <w:t>Please confirm with your buyer before selecting a purchasing group</w:t>
      </w:r>
      <w:r w:rsidRPr="00F04863">
        <w:rPr>
          <w:rFonts w:asciiTheme="minorHAnsi" w:hAnsiTheme="minorHAnsi"/>
          <w:color w:val="FF0000"/>
          <w:sz w:val="22"/>
        </w:rPr>
        <w:t xml:space="preserve"> –</w:t>
      </w:r>
    </w:p>
    <w:p w14:paraId="292BB0E1" w14:textId="1813286D" w:rsidR="002A2CC6" w:rsidRPr="002A2CC6" w:rsidRDefault="002A2CC6" w:rsidP="002A2CC6">
      <w:pPr>
        <w:pStyle w:val="p"/>
        <w:spacing w:line="276" w:lineRule="auto"/>
        <w:ind w:left="360"/>
        <w:jc w:val="center"/>
        <w:rPr>
          <w:rFonts w:asciiTheme="minorHAnsi" w:hAnsiTheme="minorHAnsi"/>
          <w:color w:val="FF0000"/>
          <w:sz w:val="22"/>
        </w:rPr>
      </w:pPr>
      <w:r w:rsidRPr="00F04863">
        <w:rPr>
          <w:rFonts w:asciiTheme="minorHAnsi" w:hAnsiTheme="minorHAnsi"/>
          <w:color w:val="FF0000"/>
          <w:sz w:val="22"/>
        </w:rPr>
        <w:t>Once a purchasing group h</w:t>
      </w:r>
      <w:r>
        <w:rPr>
          <w:rFonts w:asciiTheme="minorHAnsi" w:hAnsiTheme="minorHAnsi"/>
          <w:color w:val="FF0000"/>
          <w:sz w:val="22"/>
        </w:rPr>
        <w:t>as been selected and the form has been</w:t>
      </w:r>
      <w:r w:rsidRPr="00F04863">
        <w:rPr>
          <w:rFonts w:asciiTheme="minorHAnsi" w:hAnsiTheme="minorHAnsi"/>
          <w:color w:val="FF0000"/>
          <w:sz w:val="22"/>
        </w:rPr>
        <w:t xml:space="preserve"> submitted for approval, this field cannot be changed. Therefore, if the wrong purchasing group is chosen, the user will have to start the process of creating the article from the beginning</w:t>
      </w:r>
      <w:r>
        <w:rPr>
          <w:rFonts w:asciiTheme="minorHAnsi" w:hAnsiTheme="minorHAnsi"/>
          <w:color w:val="FF0000"/>
          <w:sz w:val="22"/>
        </w:rPr>
        <w:t>.</w:t>
      </w:r>
    </w:p>
    <w:p w14:paraId="631A5755" w14:textId="77777777" w:rsidR="002A2CC6" w:rsidRDefault="002A2CC6" w:rsidP="002A2CC6">
      <w:pPr>
        <w:pStyle w:val="p"/>
        <w:jc w:val="both"/>
        <w:rPr>
          <w:rFonts w:asciiTheme="minorHAnsi" w:hAnsiTheme="minorHAnsi"/>
          <w:b/>
          <w:color w:val="auto"/>
          <w:sz w:val="22"/>
        </w:rPr>
      </w:pPr>
      <w:r w:rsidRPr="00A231CC">
        <w:rPr>
          <w:rFonts w:asciiTheme="minorHAnsi" w:hAnsiTheme="minorHAnsi"/>
          <w:b/>
          <w:color w:val="auto"/>
          <w:sz w:val="22"/>
        </w:rPr>
        <w:lastRenderedPageBreak/>
        <w:t>Please see below for the full list of purchasing grou</w:t>
      </w:r>
      <w:r>
        <w:rPr>
          <w:rFonts w:asciiTheme="minorHAnsi" w:hAnsiTheme="minorHAnsi"/>
          <w:b/>
          <w:color w:val="auto"/>
          <w:sz w:val="22"/>
        </w:rPr>
        <w:t>ps with the pre-fixes explained:</w:t>
      </w:r>
      <w:r w:rsidRPr="00A231CC">
        <w:rPr>
          <w:rFonts w:asciiTheme="minorHAnsi" w:hAnsiTheme="minorHAnsi"/>
          <w:b/>
          <w:color w:val="auto"/>
          <w:sz w:val="22"/>
        </w:rPr>
        <w:t xml:space="preserve"> </w:t>
      </w:r>
    </w:p>
    <w:p w14:paraId="049531F2" w14:textId="77777777" w:rsidR="002A2CC6" w:rsidRPr="00A231CC" w:rsidRDefault="002A2CC6" w:rsidP="002A2CC6">
      <w:pPr>
        <w:pStyle w:val="p"/>
        <w:jc w:val="both"/>
        <w:rPr>
          <w:rFonts w:asciiTheme="minorHAnsi" w:hAnsiTheme="minorHAnsi"/>
          <w:b/>
          <w:color w:val="auto"/>
          <w:sz w:val="8"/>
        </w:rPr>
      </w:pPr>
    </w:p>
    <w:tbl>
      <w:tblPr>
        <w:tblW w:w="8616" w:type="dxa"/>
        <w:tblLook w:val="04A0" w:firstRow="1" w:lastRow="0" w:firstColumn="1" w:lastColumn="0" w:noHBand="0" w:noVBand="1"/>
      </w:tblPr>
      <w:tblGrid>
        <w:gridCol w:w="1912"/>
        <w:gridCol w:w="2194"/>
        <w:gridCol w:w="2521"/>
        <w:gridCol w:w="1989"/>
      </w:tblGrid>
      <w:tr w:rsidR="00BB09FB" w:rsidRPr="00F04863" w14:paraId="1000709C" w14:textId="77777777" w:rsidTr="00E31A81">
        <w:trPr>
          <w:trHeight w:val="129"/>
        </w:trPr>
        <w:tc>
          <w:tcPr>
            <w:tcW w:w="8616" w:type="dxa"/>
            <w:gridSpan w:val="4"/>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bottom"/>
          </w:tcPr>
          <w:p w14:paraId="76E37B5C" w14:textId="770E3259" w:rsidR="00BB09FB" w:rsidRPr="00CF6607" w:rsidRDefault="00CF6607" w:rsidP="00CF6607">
            <w:pPr>
              <w:spacing w:after="0" w:line="240" w:lineRule="auto"/>
              <w:jc w:val="center"/>
              <w:rPr>
                <w:rFonts w:eastAsia="Times New Roman" w:cs="Times New Roman"/>
                <w:b/>
                <w:bCs/>
                <w:color w:val="000000"/>
                <w:sz w:val="16"/>
                <w:szCs w:val="18"/>
                <w:lang w:eastAsia="en-GB"/>
              </w:rPr>
            </w:pPr>
            <w:r w:rsidRPr="00CF6607">
              <w:rPr>
                <w:rFonts w:eastAsia="Times New Roman" w:cs="Times New Roman"/>
                <w:b/>
                <w:bCs/>
                <w:color w:val="000000"/>
                <w:sz w:val="20"/>
                <w:lang w:eastAsia="en-GB"/>
              </w:rPr>
              <w:t>Purchasing Groups</w:t>
            </w:r>
          </w:p>
        </w:tc>
      </w:tr>
      <w:tr w:rsidR="002A2CC6" w:rsidRPr="00F04863" w14:paraId="0840E512" w14:textId="77777777" w:rsidTr="002A2CC6">
        <w:trPr>
          <w:trHeight w:val="129"/>
        </w:trPr>
        <w:tc>
          <w:tcPr>
            <w:tcW w:w="1912" w:type="dxa"/>
            <w:tcBorders>
              <w:top w:val="single" w:sz="4" w:space="0" w:color="auto"/>
              <w:left w:val="single" w:sz="4" w:space="0" w:color="auto"/>
              <w:bottom w:val="single" w:sz="4" w:space="0" w:color="auto"/>
              <w:right w:val="nil"/>
            </w:tcBorders>
            <w:shd w:val="clear" w:color="auto" w:fill="D0CECE"/>
            <w:noWrap/>
            <w:vAlign w:val="bottom"/>
            <w:hideMark/>
          </w:tcPr>
          <w:p w14:paraId="6AA9D120"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BK = Bakery</w:t>
            </w:r>
          </w:p>
        </w:tc>
        <w:tc>
          <w:tcPr>
            <w:tcW w:w="2194" w:type="dxa"/>
            <w:tcBorders>
              <w:top w:val="single" w:sz="4" w:space="0" w:color="auto"/>
              <w:left w:val="single" w:sz="4" w:space="0" w:color="auto"/>
              <w:bottom w:val="single" w:sz="4" w:space="0" w:color="auto"/>
              <w:right w:val="single" w:sz="4" w:space="0" w:color="auto"/>
            </w:tcBorders>
            <w:noWrap/>
            <w:hideMark/>
          </w:tcPr>
          <w:p w14:paraId="0FC8AC05"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REDUCED/PROMO</w:t>
            </w:r>
          </w:p>
        </w:tc>
        <w:tc>
          <w:tcPr>
            <w:tcW w:w="2521" w:type="dxa"/>
            <w:tcBorders>
              <w:top w:val="single" w:sz="4" w:space="0" w:color="auto"/>
              <w:left w:val="nil"/>
              <w:bottom w:val="single" w:sz="4" w:space="0" w:color="auto"/>
              <w:right w:val="single" w:sz="4" w:space="0" w:color="auto"/>
            </w:tcBorders>
            <w:noWrap/>
            <w:hideMark/>
          </w:tcPr>
          <w:p w14:paraId="207BE4C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HERBS &amp; SPICES</w:t>
            </w:r>
          </w:p>
        </w:tc>
        <w:tc>
          <w:tcPr>
            <w:tcW w:w="1989" w:type="dxa"/>
            <w:tcBorders>
              <w:top w:val="single" w:sz="4" w:space="0" w:color="auto"/>
              <w:left w:val="nil"/>
              <w:bottom w:val="single" w:sz="4" w:space="0" w:color="auto"/>
              <w:right w:val="single" w:sz="4" w:space="0" w:color="auto"/>
            </w:tcBorders>
            <w:noWrap/>
            <w:hideMark/>
          </w:tcPr>
          <w:p w14:paraId="4C05740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NEWSPAPERS</w:t>
            </w:r>
          </w:p>
        </w:tc>
      </w:tr>
      <w:tr w:rsidR="002A2CC6" w:rsidRPr="00F04863" w14:paraId="5EE62210" w14:textId="77777777" w:rsidTr="002A2CC6">
        <w:trPr>
          <w:trHeight w:val="129"/>
        </w:trPr>
        <w:tc>
          <w:tcPr>
            <w:tcW w:w="1912" w:type="dxa"/>
            <w:tcBorders>
              <w:top w:val="single" w:sz="4" w:space="0" w:color="auto"/>
              <w:left w:val="single" w:sz="4" w:space="0" w:color="auto"/>
              <w:bottom w:val="single" w:sz="4" w:space="0" w:color="auto"/>
              <w:right w:val="single" w:sz="4" w:space="0" w:color="auto"/>
            </w:tcBorders>
            <w:noWrap/>
            <w:hideMark/>
          </w:tcPr>
          <w:p w14:paraId="3CA0A3A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BREAD</w:t>
            </w:r>
          </w:p>
        </w:tc>
        <w:tc>
          <w:tcPr>
            <w:tcW w:w="2194" w:type="dxa"/>
            <w:tcBorders>
              <w:top w:val="nil"/>
              <w:left w:val="nil"/>
              <w:bottom w:val="single" w:sz="4" w:space="0" w:color="auto"/>
              <w:right w:val="single" w:sz="4" w:space="0" w:color="auto"/>
            </w:tcBorders>
            <w:noWrap/>
            <w:hideMark/>
          </w:tcPr>
          <w:p w14:paraId="79B4104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SAVOURY PASTRY</w:t>
            </w:r>
          </w:p>
        </w:tc>
        <w:tc>
          <w:tcPr>
            <w:tcW w:w="2521" w:type="dxa"/>
            <w:tcBorders>
              <w:top w:val="nil"/>
              <w:left w:val="nil"/>
              <w:bottom w:val="single" w:sz="4" w:space="0" w:color="auto"/>
              <w:right w:val="single" w:sz="4" w:space="0" w:color="auto"/>
            </w:tcBorders>
            <w:noWrap/>
            <w:hideMark/>
          </w:tcPr>
          <w:p w14:paraId="0BE0FA8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HOME BAKING</w:t>
            </w:r>
          </w:p>
        </w:tc>
        <w:tc>
          <w:tcPr>
            <w:tcW w:w="1989" w:type="dxa"/>
            <w:tcBorders>
              <w:top w:val="nil"/>
              <w:left w:val="nil"/>
              <w:bottom w:val="single" w:sz="4" w:space="0" w:color="auto"/>
              <w:right w:val="single" w:sz="4" w:space="0" w:color="auto"/>
            </w:tcBorders>
            <w:noWrap/>
            <w:hideMark/>
          </w:tcPr>
          <w:p w14:paraId="50F8411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PAYPOINT</w:t>
            </w:r>
          </w:p>
        </w:tc>
      </w:tr>
      <w:tr w:rsidR="002A2CC6" w:rsidRPr="00F04863" w14:paraId="68A4CE2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DB5B2A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CAKES</w:t>
            </w:r>
          </w:p>
        </w:tc>
        <w:tc>
          <w:tcPr>
            <w:tcW w:w="2194" w:type="dxa"/>
            <w:tcBorders>
              <w:top w:val="nil"/>
              <w:left w:val="nil"/>
              <w:bottom w:val="single" w:sz="4" w:space="0" w:color="auto"/>
              <w:right w:val="single" w:sz="4" w:space="0" w:color="auto"/>
            </w:tcBorders>
            <w:noWrap/>
            <w:hideMark/>
          </w:tcPr>
          <w:p w14:paraId="7E94822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VEGETABLES</w:t>
            </w:r>
          </w:p>
        </w:tc>
        <w:tc>
          <w:tcPr>
            <w:tcW w:w="2521" w:type="dxa"/>
            <w:tcBorders>
              <w:top w:val="nil"/>
              <w:left w:val="nil"/>
              <w:bottom w:val="single" w:sz="4" w:space="0" w:color="auto"/>
              <w:right w:val="single" w:sz="4" w:space="0" w:color="auto"/>
            </w:tcBorders>
            <w:noWrap/>
            <w:hideMark/>
          </w:tcPr>
          <w:p w14:paraId="2251A37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HOT BEVERAGES</w:t>
            </w:r>
          </w:p>
        </w:tc>
        <w:tc>
          <w:tcPr>
            <w:tcW w:w="1989" w:type="dxa"/>
            <w:tcBorders>
              <w:top w:val="nil"/>
              <w:left w:val="nil"/>
              <w:bottom w:val="single" w:sz="4" w:space="0" w:color="auto"/>
              <w:right w:val="single" w:sz="4" w:space="0" w:color="auto"/>
            </w:tcBorders>
            <w:noWrap/>
            <w:hideMark/>
          </w:tcPr>
          <w:p w14:paraId="30F957A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PHONECARDS</w:t>
            </w:r>
          </w:p>
        </w:tc>
      </w:tr>
      <w:tr w:rsidR="002A2CC6" w:rsidRPr="00F04863" w14:paraId="6D4C0A4F"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5858D4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CONCESSIONS</w:t>
            </w:r>
          </w:p>
        </w:tc>
        <w:tc>
          <w:tcPr>
            <w:tcW w:w="2194" w:type="dxa"/>
            <w:shd w:val="clear" w:color="auto" w:fill="D0CECE"/>
            <w:noWrap/>
            <w:vAlign w:val="bottom"/>
            <w:hideMark/>
          </w:tcPr>
          <w:p w14:paraId="3F88BD59"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FTG = Food to go</w:t>
            </w:r>
          </w:p>
        </w:tc>
        <w:tc>
          <w:tcPr>
            <w:tcW w:w="2521" w:type="dxa"/>
            <w:tcBorders>
              <w:top w:val="nil"/>
              <w:left w:val="single" w:sz="4" w:space="0" w:color="auto"/>
              <w:bottom w:val="single" w:sz="4" w:space="0" w:color="auto"/>
              <w:right w:val="single" w:sz="4" w:space="0" w:color="auto"/>
            </w:tcBorders>
            <w:noWrap/>
            <w:hideMark/>
          </w:tcPr>
          <w:p w14:paraId="7BD4C4C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INTERNATIONAL</w:t>
            </w:r>
          </w:p>
        </w:tc>
        <w:tc>
          <w:tcPr>
            <w:tcW w:w="1989" w:type="dxa"/>
            <w:tcBorders>
              <w:top w:val="nil"/>
              <w:left w:val="nil"/>
              <w:bottom w:val="single" w:sz="4" w:space="0" w:color="auto"/>
              <w:right w:val="single" w:sz="4" w:space="0" w:color="auto"/>
            </w:tcBorders>
            <w:noWrap/>
            <w:hideMark/>
          </w:tcPr>
          <w:p w14:paraId="2C8E61D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POSTAGE STAMPS</w:t>
            </w:r>
          </w:p>
        </w:tc>
      </w:tr>
      <w:tr w:rsidR="002A2CC6" w:rsidRPr="00F04863" w14:paraId="2A27FD2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934620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DIRECT DELIVERY</w:t>
            </w:r>
          </w:p>
        </w:tc>
        <w:tc>
          <w:tcPr>
            <w:tcW w:w="2194" w:type="dxa"/>
            <w:tcBorders>
              <w:top w:val="single" w:sz="4" w:space="0" w:color="auto"/>
              <w:left w:val="nil"/>
              <w:bottom w:val="single" w:sz="4" w:space="0" w:color="auto"/>
              <w:right w:val="single" w:sz="4" w:space="0" w:color="auto"/>
            </w:tcBorders>
            <w:noWrap/>
            <w:hideMark/>
          </w:tcPr>
          <w:p w14:paraId="09A24F3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COFFEE</w:t>
            </w:r>
          </w:p>
        </w:tc>
        <w:tc>
          <w:tcPr>
            <w:tcW w:w="2521" w:type="dxa"/>
            <w:tcBorders>
              <w:top w:val="nil"/>
              <w:left w:val="nil"/>
              <w:bottom w:val="single" w:sz="4" w:space="0" w:color="auto"/>
              <w:right w:val="single" w:sz="4" w:space="0" w:color="auto"/>
            </w:tcBorders>
            <w:noWrap/>
            <w:hideMark/>
          </w:tcPr>
          <w:p w14:paraId="32C49C5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LONGLIFE MILK</w:t>
            </w:r>
          </w:p>
        </w:tc>
        <w:tc>
          <w:tcPr>
            <w:tcW w:w="1989" w:type="dxa"/>
            <w:tcBorders>
              <w:top w:val="nil"/>
              <w:left w:val="nil"/>
              <w:bottom w:val="single" w:sz="4" w:space="0" w:color="auto"/>
              <w:right w:val="single" w:sz="4" w:space="0" w:color="auto"/>
            </w:tcBorders>
            <w:noWrap/>
            <w:hideMark/>
          </w:tcPr>
          <w:p w14:paraId="3BAE560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POWER CARD</w:t>
            </w:r>
          </w:p>
        </w:tc>
      </w:tr>
      <w:tr w:rsidR="002A2CC6" w:rsidRPr="00F04863" w14:paraId="6A8EB41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B277F2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MORNING GOODS</w:t>
            </w:r>
          </w:p>
        </w:tc>
        <w:tc>
          <w:tcPr>
            <w:tcW w:w="2194" w:type="dxa"/>
            <w:tcBorders>
              <w:top w:val="nil"/>
              <w:left w:val="nil"/>
              <w:bottom w:val="single" w:sz="4" w:space="0" w:color="auto"/>
              <w:right w:val="single" w:sz="4" w:space="0" w:color="auto"/>
            </w:tcBorders>
            <w:noWrap/>
            <w:hideMark/>
          </w:tcPr>
          <w:p w14:paraId="15451D8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COFFEE SHOP</w:t>
            </w:r>
          </w:p>
        </w:tc>
        <w:tc>
          <w:tcPr>
            <w:tcW w:w="2521" w:type="dxa"/>
            <w:tcBorders>
              <w:top w:val="nil"/>
              <w:left w:val="nil"/>
              <w:bottom w:val="single" w:sz="4" w:space="0" w:color="auto"/>
              <w:right w:val="single" w:sz="4" w:space="0" w:color="auto"/>
            </w:tcBorders>
            <w:noWrap/>
            <w:hideMark/>
          </w:tcPr>
          <w:p w14:paraId="1789DC1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OPP BUY</w:t>
            </w:r>
          </w:p>
        </w:tc>
        <w:tc>
          <w:tcPr>
            <w:tcW w:w="1989" w:type="dxa"/>
            <w:tcBorders>
              <w:top w:val="nil"/>
              <w:left w:val="nil"/>
              <w:bottom w:val="single" w:sz="4" w:space="0" w:color="auto"/>
              <w:right w:val="single" w:sz="4" w:space="0" w:color="auto"/>
            </w:tcBorders>
            <w:noWrap/>
            <w:hideMark/>
          </w:tcPr>
          <w:p w14:paraId="1ECE473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REDUCED/PROMO</w:t>
            </w:r>
          </w:p>
        </w:tc>
      </w:tr>
      <w:tr w:rsidR="002A2CC6" w:rsidRPr="00F04863" w14:paraId="63F57DB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F9EB4A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BK OPP BUY</w:t>
            </w:r>
          </w:p>
        </w:tc>
        <w:tc>
          <w:tcPr>
            <w:tcW w:w="2194" w:type="dxa"/>
            <w:tcBorders>
              <w:top w:val="nil"/>
              <w:left w:val="nil"/>
              <w:bottom w:val="single" w:sz="4" w:space="0" w:color="auto"/>
              <w:right w:val="single" w:sz="4" w:space="0" w:color="auto"/>
            </w:tcBorders>
            <w:noWrap/>
            <w:hideMark/>
          </w:tcPr>
          <w:p w14:paraId="068591F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CONCESSION</w:t>
            </w:r>
          </w:p>
        </w:tc>
        <w:tc>
          <w:tcPr>
            <w:tcW w:w="2521" w:type="dxa"/>
            <w:tcBorders>
              <w:top w:val="nil"/>
              <w:left w:val="nil"/>
              <w:bottom w:val="single" w:sz="4" w:space="0" w:color="auto"/>
              <w:right w:val="single" w:sz="4" w:space="0" w:color="auto"/>
            </w:tcBorders>
            <w:noWrap/>
            <w:hideMark/>
          </w:tcPr>
          <w:p w14:paraId="4D3E3B4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PASTES &amp; SPREAD</w:t>
            </w:r>
          </w:p>
        </w:tc>
        <w:tc>
          <w:tcPr>
            <w:tcW w:w="1989" w:type="dxa"/>
            <w:tcBorders>
              <w:top w:val="nil"/>
              <w:left w:val="nil"/>
              <w:bottom w:val="single" w:sz="4" w:space="0" w:color="auto"/>
              <w:right w:val="single" w:sz="4" w:space="0" w:color="auto"/>
            </w:tcBorders>
            <w:noWrap/>
            <w:hideMark/>
          </w:tcPr>
          <w:p w14:paraId="6773E3C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SAVING STAMPS</w:t>
            </w:r>
          </w:p>
        </w:tc>
      </w:tr>
      <w:tr w:rsidR="002A2CC6" w:rsidRPr="00F04863" w14:paraId="3B226210" w14:textId="77777777" w:rsidTr="002A2CC6">
        <w:trPr>
          <w:trHeight w:val="129"/>
        </w:trPr>
        <w:tc>
          <w:tcPr>
            <w:tcW w:w="1912" w:type="dxa"/>
            <w:tcBorders>
              <w:top w:val="nil"/>
              <w:left w:val="single" w:sz="4" w:space="0" w:color="auto"/>
              <w:bottom w:val="single" w:sz="4" w:space="0" w:color="auto"/>
              <w:right w:val="single" w:sz="4" w:space="0" w:color="auto"/>
            </w:tcBorders>
            <w:shd w:val="clear" w:color="auto" w:fill="D0CECE"/>
            <w:noWrap/>
            <w:hideMark/>
          </w:tcPr>
          <w:p w14:paraId="5BE3BE93" w14:textId="77777777" w:rsidR="002A2CC6" w:rsidRPr="00F04863" w:rsidRDefault="002A2CC6" w:rsidP="002A2CC6">
            <w:pPr>
              <w:spacing w:after="0" w:line="240" w:lineRule="auto"/>
              <w:rPr>
                <w:rFonts w:eastAsia="Times New Roman" w:cs="Times New Roman"/>
                <w:b/>
                <w:bCs/>
                <w:color w:val="000000"/>
                <w:sz w:val="16"/>
                <w:szCs w:val="20"/>
                <w:lang w:eastAsia="en-GB"/>
              </w:rPr>
            </w:pPr>
            <w:r w:rsidRPr="00F04863">
              <w:rPr>
                <w:rFonts w:eastAsia="Times New Roman" w:cs="Times New Roman"/>
                <w:b/>
                <w:bCs/>
                <w:color w:val="000000"/>
                <w:sz w:val="16"/>
                <w:szCs w:val="20"/>
                <w:lang w:eastAsia="en-GB"/>
              </w:rPr>
              <w:t>BWS = Beers, Wines and Spirits</w:t>
            </w:r>
          </w:p>
        </w:tc>
        <w:tc>
          <w:tcPr>
            <w:tcW w:w="2194" w:type="dxa"/>
            <w:tcBorders>
              <w:top w:val="nil"/>
              <w:left w:val="nil"/>
              <w:bottom w:val="single" w:sz="4" w:space="0" w:color="auto"/>
              <w:right w:val="single" w:sz="4" w:space="0" w:color="auto"/>
            </w:tcBorders>
            <w:noWrap/>
            <w:hideMark/>
          </w:tcPr>
          <w:p w14:paraId="4B12EDF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DELI BACON</w:t>
            </w:r>
          </w:p>
        </w:tc>
        <w:tc>
          <w:tcPr>
            <w:tcW w:w="2521" w:type="dxa"/>
            <w:tcBorders>
              <w:top w:val="nil"/>
              <w:left w:val="nil"/>
              <w:bottom w:val="single" w:sz="4" w:space="0" w:color="auto"/>
              <w:right w:val="single" w:sz="4" w:space="0" w:color="auto"/>
            </w:tcBorders>
            <w:noWrap/>
            <w:hideMark/>
          </w:tcPr>
          <w:p w14:paraId="3040BB8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PRESERVES</w:t>
            </w:r>
          </w:p>
        </w:tc>
        <w:tc>
          <w:tcPr>
            <w:tcW w:w="1989" w:type="dxa"/>
            <w:tcBorders>
              <w:top w:val="nil"/>
              <w:left w:val="nil"/>
              <w:bottom w:val="single" w:sz="4" w:space="0" w:color="auto"/>
              <w:right w:val="single" w:sz="4" w:space="0" w:color="auto"/>
            </w:tcBorders>
            <w:noWrap/>
            <w:hideMark/>
          </w:tcPr>
          <w:p w14:paraId="3E681CB7"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SEASONAL 1</w:t>
            </w:r>
          </w:p>
        </w:tc>
      </w:tr>
      <w:tr w:rsidR="002A2CC6" w:rsidRPr="00F04863" w14:paraId="0F414C3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118C187"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BEER 1</w:t>
            </w:r>
          </w:p>
        </w:tc>
        <w:tc>
          <w:tcPr>
            <w:tcW w:w="2194" w:type="dxa"/>
            <w:tcBorders>
              <w:top w:val="nil"/>
              <w:left w:val="nil"/>
              <w:bottom w:val="single" w:sz="4" w:space="0" w:color="auto"/>
              <w:right w:val="single" w:sz="4" w:space="0" w:color="auto"/>
            </w:tcBorders>
            <w:noWrap/>
            <w:hideMark/>
          </w:tcPr>
          <w:p w14:paraId="1DC516F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DELI CHEESE</w:t>
            </w:r>
          </w:p>
        </w:tc>
        <w:tc>
          <w:tcPr>
            <w:tcW w:w="2521" w:type="dxa"/>
            <w:tcBorders>
              <w:top w:val="nil"/>
              <w:left w:val="nil"/>
              <w:bottom w:val="single" w:sz="4" w:space="0" w:color="auto"/>
              <w:right w:val="single" w:sz="4" w:space="0" w:color="auto"/>
            </w:tcBorders>
            <w:noWrap/>
            <w:hideMark/>
          </w:tcPr>
          <w:p w14:paraId="2D0F8B3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SAUCES PICKLE O</w:t>
            </w:r>
          </w:p>
        </w:tc>
        <w:tc>
          <w:tcPr>
            <w:tcW w:w="1989" w:type="dxa"/>
            <w:tcBorders>
              <w:top w:val="nil"/>
              <w:left w:val="nil"/>
              <w:bottom w:val="single" w:sz="4" w:space="0" w:color="auto"/>
              <w:right w:val="single" w:sz="4" w:space="0" w:color="auto"/>
            </w:tcBorders>
            <w:noWrap/>
            <w:hideMark/>
          </w:tcPr>
          <w:p w14:paraId="485C129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SEASONAL 2</w:t>
            </w:r>
          </w:p>
        </w:tc>
      </w:tr>
      <w:tr w:rsidR="002A2CC6" w:rsidRPr="00F04863" w14:paraId="147751E2"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715F0B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BEER 2</w:t>
            </w:r>
          </w:p>
        </w:tc>
        <w:tc>
          <w:tcPr>
            <w:tcW w:w="2194" w:type="dxa"/>
            <w:tcBorders>
              <w:top w:val="nil"/>
              <w:left w:val="nil"/>
              <w:bottom w:val="single" w:sz="4" w:space="0" w:color="auto"/>
              <w:right w:val="single" w:sz="4" w:space="0" w:color="auto"/>
            </w:tcBorders>
            <w:noWrap/>
            <w:hideMark/>
          </w:tcPr>
          <w:p w14:paraId="7FC147D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DELI COOKED ME</w:t>
            </w:r>
          </w:p>
        </w:tc>
        <w:tc>
          <w:tcPr>
            <w:tcW w:w="2521" w:type="dxa"/>
            <w:tcBorders>
              <w:top w:val="nil"/>
              <w:left w:val="nil"/>
              <w:bottom w:val="single" w:sz="4" w:space="0" w:color="auto"/>
              <w:right w:val="single" w:sz="4" w:space="0" w:color="auto"/>
            </w:tcBorders>
            <w:noWrap/>
            <w:hideMark/>
          </w:tcPr>
          <w:p w14:paraId="34ED0FD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SUGAR</w:t>
            </w:r>
          </w:p>
        </w:tc>
        <w:tc>
          <w:tcPr>
            <w:tcW w:w="1989" w:type="dxa"/>
            <w:tcBorders>
              <w:top w:val="nil"/>
              <w:left w:val="nil"/>
              <w:bottom w:val="single" w:sz="4" w:space="0" w:color="auto"/>
              <w:right w:val="single" w:sz="4" w:space="0" w:color="auto"/>
            </w:tcBorders>
            <w:noWrap/>
            <w:hideMark/>
          </w:tcPr>
          <w:p w14:paraId="058683B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STATIONERY</w:t>
            </w:r>
          </w:p>
        </w:tc>
      </w:tr>
      <w:tr w:rsidR="002A2CC6" w:rsidRPr="00F04863" w14:paraId="473690E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408CF52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SPIRITS</w:t>
            </w:r>
          </w:p>
        </w:tc>
        <w:tc>
          <w:tcPr>
            <w:tcW w:w="2194" w:type="dxa"/>
            <w:tcBorders>
              <w:top w:val="nil"/>
              <w:left w:val="nil"/>
              <w:bottom w:val="single" w:sz="4" w:space="0" w:color="auto"/>
              <w:right w:val="single" w:sz="4" w:space="0" w:color="auto"/>
            </w:tcBorders>
            <w:noWrap/>
            <w:hideMark/>
          </w:tcPr>
          <w:p w14:paraId="7AA515B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DELI ETHNIC</w:t>
            </w:r>
          </w:p>
        </w:tc>
        <w:tc>
          <w:tcPr>
            <w:tcW w:w="2521" w:type="dxa"/>
            <w:tcBorders>
              <w:top w:val="nil"/>
              <w:left w:val="nil"/>
              <w:bottom w:val="nil"/>
              <w:right w:val="single" w:sz="4" w:space="0" w:color="auto"/>
            </w:tcBorders>
            <w:shd w:val="clear" w:color="auto" w:fill="D0CECE"/>
            <w:noWrap/>
            <w:hideMark/>
          </w:tcPr>
          <w:p w14:paraId="2A3F94DB"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HPC = Home and Personal Care </w:t>
            </w:r>
          </w:p>
        </w:tc>
        <w:tc>
          <w:tcPr>
            <w:tcW w:w="1989" w:type="dxa"/>
            <w:tcBorders>
              <w:top w:val="nil"/>
              <w:left w:val="nil"/>
              <w:bottom w:val="single" w:sz="4" w:space="0" w:color="auto"/>
              <w:right w:val="single" w:sz="4" w:space="0" w:color="auto"/>
            </w:tcBorders>
            <w:noWrap/>
            <w:hideMark/>
          </w:tcPr>
          <w:p w14:paraId="643E5B0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TABLEWARE/GIFTS</w:t>
            </w:r>
          </w:p>
        </w:tc>
      </w:tr>
      <w:tr w:rsidR="002A2CC6" w:rsidRPr="00F04863" w14:paraId="12609F33"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361CFB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WINE 1</w:t>
            </w:r>
          </w:p>
        </w:tc>
        <w:tc>
          <w:tcPr>
            <w:tcW w:w="2194" w:type="dxa"/>
            <w:tcBorders>
              <w:top w:val="nil"/>
              <w:left w:val="nil"/>
              <w:bottom w:val="single" w:sz="4" w:space="0" w:color="auto"/>
              <w:right w:val="single" w:sz="4" w:space="0" w:color="auto"/>
            </w:tcBorders>
            <w:noWrap/>
            <w:hideMark/>
          </w:tcPr>
          <w:p w14:paraId="2A69E17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DELI PATE</w:t>
            </w:r>
          </w:p>
        </w:tc>
        <w:tc>
          <w:tcPr>
            <w:tcW w:w="2521" w:type="dxa"/>
            <w:tcBorders>
              <w:top w:val="single" w:sz="4" w:space="0" w:color="auto"/>
              <w:left w:val="nil"/>
              <w:bottom w:val="single" w:sz="4" w:space="0" w:color="auto"/>
              <w:right w:val="single" w:sz="4" w:space="0" w:color="auto"/>
            </w:tcBorders>
            <w:noWrap/>
            <w:hideMark/>
          </w:tcPr>
          <w:p w14:paraId="3AFA769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BABY FOOD</w:t>
            </w:r>
          </w:p>
        </w:tc>
        <w:tc>
          <w:tcPr>
            <w:tcW w:w="1989" w:type="dxa"/>
            <w:tcBorders>
              <w:top w:val="nil"/>
              <w:left w:val="nil"/>
              <w:bottom w:val="single" w:sz="4" w:space="0" w:color="auto"/>
              <w:right w:val="single" w:sz="4" w:space="0" w:color="auto"/>
            </w:tcBorders>
            <w:noWrap/>
            <w:hideMark/>
          </w:tcPr>
          <w:p w14:paraId="35A4E7E2" w14:textId="77777777" w:rsidR="002A2CC6" w:rsidRPr="00F04863" w:rsidRDefault="002A2CC6" w:rsidP="002A2CC6">
            <w:pPr>
              <w:spacing w:after="0" w:line="240" w:lineRule="auto"/>
              <w:rPr>
                <w:rFonts w:eastAsia="Times New Roman" w:cs="Times New Roman"/>
                <w:color w:val="000000"/>
                <w:sz w:val="16"/>
                <w:szCs w:val="18"/>
                <w:lang w:eastAsia="en-GB"/>
              </w:rPr>
            </w:pPr>
            <w:proofErr w:type="gramStart"/>
            <w:r w:rsidRPr="00F04863">
              <w:rPr>
                <w:rFonts w:eastAsia="Times New Roman" w:cs="Times New Roman"/>
                <w:color w:val="000000"/>
                <w:sz w:val="16"/>
                <w:szCs w:val="18"/>
                <w:lang w:eastAsia="en-GB"/>
              </w:rPr>
              <w:t>NON TRADING</w:t>
            </w:r>
            <w:proofErr w:type="gramEnd"/>
            <w:r w:rsidRPr="00F04863">
              <w:rPr>
                <w:rFonts w:eastAsia="Times New Roman" w:cs="Times New Roman"/>
                <w:color w:val="000000"/>
                <w:sz w:val="16"/>
                <w:szCs w:val="18"/>
                <w:lang w:eastAsia="en-GB"/>
              </w:rPr>
              <w:t xml:space="preserve"> EXCPTO</w:t>
            </w:r>
          </w:p>
        </w:tc>
      </w:tr>
      <w:tr w:rsidR="002A2CC6" w:rsidRPr="00F04863" w14:paraId="2550B8CC"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FC80FB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WINE 2</w:t>
            </w:r>
          </w:p>
        </w:tc>
        <w:tc>
          <w:tcPr>
            <w:tcW w:w="2194" w:type="dxa"/>
            <w:tcBorders>
              <w:top w:val="nil"/>
              <w:left w:val="nil"/>
              <w:bottom w:val="single" w:sz="4" w:space="0" w:color="auto"/>
              <w:right w:val="single" w:sz="4" w:space="0" w:color="auto"/>
            </w:tcBorders>
            <w:noWrap/>
            <w:hideMark/>
          </w:tcPr>
          <w:p w14:paraId="590EBA9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HOT FOOD</w:t>
            </w:r>
          </w:p>
        </w:tc>
        <w:tc>
          <w:tcPr>
            <w:tcW w:w="2521" w:type="dxa"/>
            <w:tcBorders>
              <w:top w:val="nil"/>
              <w:left w:val="nil"/>
              <w:bottom w:val="single" w:sz="4" w:space="0" w:color="auto"/>
              <w:right w:val="single" w:sz="4" w:space="0" w:color="auto"/>
            </w:tcBorders>
            <w:noWrap/>
            <w:hideMark/>
          </w:tcPr>
          <w:p w14:paraId="2518082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BABY TOILETRIE</w:t>
            </w:r>
          </w:p>
        </w:tc>
        <w:tc>
          <w:tcPr>
            <w:tcW w:w="1989" w:type="dxa"/>
            <w:tcBorders>
              <w:top w:val="nil"/>
              <w:left w:val="nil"/>
              <w:bottom w:val="nil"/>
              <w:right w:val="single" w:sz="4" w:space="0" w:color="auto"/>
            </w:tcBorders>
            <w:shd w:val="clear" w:color="auto" w:fill="D0CECE"/>
            <w:noWrap/>
            <w:hideMark/>
          </w:tcPr>
          <w:p w14:paraId="25FE3C01"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PD = Produce </w:t>
            </w:r>
          </w:p>
        </w:tc>
      </w:tr>
      <w:tr w:rsidR="002A2CC6" w:rsidRPr="00F04863" w14:paraId="7F01806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24CE3A0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WINE 3</w:t>
            </w:r>
          </w:p>
        </w:tc>
        <w:tc>
          <w:tcPr>
            <w:tcW w:w="2194" w:type="dxa"/>
            <w:tcBorders>
              <w:top w:val="nil"/>
              <w:left w:val="nil"/>
              <w:bottom w:val="single" w:sz="4" w:space="0" w:color="auto"/>
              <w:right w:val="single" w:sz="4" w:space="0" w:color="auto"/>
            </w:tcBorders>
            <w:noWrap/>
            <w:hideMark/>
          </w:tcPr>
          <w:p w14:paraId="1696240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ISB</w:t>
            </w:r>
          </w:p>
        </w:tc>
        <w:tc>
          <w:tcPr>
            <w:tcW w:w="2521" w:type="dxa"/>
            <w:tcBorders>
              <w:top w:val="nil"/>
              <w:left w:val="nil"/>
              <w:bottom w:val="single" w:sz="4" w:space="0" w:color="auto"/>
              <w:right w:val="single" w:sz="4" w:space="0" w:color="auto"/>
            </w:tcBorders>
            <w:noWrap/>
            <w:hideMark/>
          </w:tcPr>
          <w:p w14:paraId="18F0B41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DENTAL</w:t>
            </w:r>
          </w:p>
        </w:tc>
        <w:tc>
          <w:tcPr>
            <w:tcW w:w="1989" w:type="dxa"/>
            <w:tcBorders>
              <w:top w:val="single" w:sz="4" w:space="0" w:color="auto"/>
              <w:left w:val="nil"/>
              <w:bottom w:val="single" w:sz="4" w:space="0" w:color="auto"/>
              <w:right w:val="single" w:sz="4" w:space="0" w:color="auto"/>
            </w:tcBorders>
            <w:noWrap/>
            <w:hideMark/>
          </w:tcPr>
          <w:p w14:paraId="653A0C9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BANANA/EXOTIC</w:t>
            </w:r>
          </w:p>
        </w:tc>
      </w:tr>
      <w:tr w:rsidR="002A2CC6" w:rsidRPr="00F04863" w14:paraId="136865E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7A6D15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WINE 4</w:t>
            </w:r>
          </w:p>
        </w:tc>
        <w:tc>
          <w:tcPr>
            <w:tcW w:w="2194" w:type="dxa"/>
            <w:tcBorders>
              <w:top w:val="nil"/>
              <w:left w:val="nil"/>
              <w:bottom w:val="single" w:sz="4" w:space="0" w:color="auto"/>
              <w:right w:val="single" w:sz="4" w:space="0" w:color="auto"/>
            </w:tcBorders>
            <w:noWrap/>
            <w:hideMark/>
          </w:tcPr>
          <w:p w14:paraId="55B906B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PIES</w:t>
            </w:r>
          </w:p>
        </w:tc>
        <w:tc>
          <w:tcPr>
            <w:tcW w:w="2521" w:type="dxa"/>
            <w:tcBorders>
              <w:top w:val="nil"/>
              <w:left w:val="nil"/>
              <w:bottom w:val="single" w:sz="4" w:space="0" w:color="auto"/>
              <w:right w:val="single" w:sz="4" w:space="0" w:color="auto"/>
            </w:tcBorders>
            <w:noWrap/>
            <w:hideMark/>
          </w:tcPr>
          <w:p w14:paraId="3644534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DEODORANTS</w:t>
            </w:r>
          </w:p>
        </w:tc>
        <w:tc>
          <w:tcPr>
            <w:tcW w:w="1989" w:type="dxa"/>
            <w:tcBorders>
              <w:top w:val="nil"/>
              <w:left w:val="nil"/>
              <w:bottom w:val="single" w:sz="4" w:space="0" w:color="auto"/>
              <w:right w:val="single" w:sz="4" w:space="0" w:color="auto"/>
            </w:tcBorders>
            <w:noWrap/>
            <w:hideMark/>
          </w:tcPr>
          <w:p w14:paraId="763CBE9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BERRIES/CITRUS</w:t>
            </w:r>
          </w:p>
        </w:tc>
      </w:tr>
      <w:tr w:rsidR="002A2CC6" w:rsidRPr="00F04863" w14:paraId="06392FAA"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2718ECB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BWS WINE 5</w:t>
            </w:r>
          </w:p>
        </w:tc>
        <w:tc>
          <w:tcPr>
            <w:tcW w:w="2194" w:type="dxa"/>
            <w:tcBorders>
              <w:top w:val="nil"/>
              <w:left w:val="nil"/>
              <w:bottom w:val="single" w:sz="4" w:space="0" w:color="auto"/>
              <w:right w:val="single" w:sz="4" w:space="0" w:color="auto"/>
            </w:tcBorders>
            <w:noWrap/>
            <w:hideMark/>
          </w:tcPr>
          <w:p w14:paraId="023DCDA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QUICHE</w:t>
            </w:r>
          </w:p>
        </w:tc>
        <w:tc>
          <w:tcPr>
            <w:tcW w:w="2521" w:type="dxa"/>
            <w:tcBorders>
              <w:top w:val="nil"/>
              <w:left w:val="nil"/>
              <w:bottom w:val="single" w:sz="4" w:space="0" w:color="auto"/>
              <w:right w:val="single" w:sz="4" w:space="0" w:color="auto"/>
            </w:tcBorders>
            <w:noWrap/>
            <w:hideMark/>
          </w:tcPr>
          <w:p w14:paraId="1807106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FOILS &amp; WRAPS</w:t>
            </w:r>
          </w:p>
        </w:tc>
        <w:tc>
          <w:tcPr>
            <w:tcW w:w="1989" w:type="dxa"/>
            <w:tcBorders>
              <w:top w:val="nil"/>
              <w:left w:val="nil"/>
              <w:bottom w:val="single" w:sz="4" w:space="0" w:color="auto"/>
              <w:right w:val="single" w:sz="4" w:space="0" w:color="auto"/>
            </w:tcBorders>
            <w:noWrap/>
            <w:hideMark/>
          </w:tcPr>
          <w:p w14:paraId="620C201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CHILL PREPARED</w:t>
            </w:r>
          </w:p>
        </w:tc>
      </w:tr>
      <w:tr w:rsidR="002A2CC6" w:rsidRPr="00F04863" w14:paraId="51089A66" w14:textId="77777777" w:rsidTr="002A2CC6">
        <w:trPr>
          <w:trHeight w:val="129"/>
        </w:trPr>
        <w:tc>
          <w:tcPr>
            <w:tcW w:w="1912" w:type="dxa"/>
            <w:tcBorders>
              <w:top w:val="nil"/>
              <w:left w:val="single" w:sz="4" w:space="0" w:color="auto"/>
              <w:bottom w:val="single" w:sz="4" w:space="0" w:color="auto"/>
              <w:right w:val="single" w:sz="4" w:space="0" w:color="auto"/>
            </w:tcBorders>
            <w:shd w:val="clear" w:color="auto" w:fill="D0CECE"/>
            <w:noWrap/>
            <w:hideMark/>
          </w:tcPr>
          <w:p w14:paraId="5AE63D89"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CIGS = Cigarettes</w:t>
            </w:r>
          </w:p>
        </w:tc>
        <w:tc>
          <w:tcPr>
            <w:tcW w:w="2194" w:type="dxa"/>
            <w:tcBorders>
              <w:top w:val="nil"/>
              <w:left w:val="nil"/>
              <w:bottom w:val="single" w:sz="4" w:space="0" w:color="auto"/>
              <w:right w:val="single" w:sz="4" w:space="0" w:color="auto"/>
            </w:tcBorders>
            <w:noWrap/>
            <w:hideMark/>
          </w:tcPr>
          <w:p w14:paraId="4DD3942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REDUCED/ PROMO</w:t>
            </w:r>
          </w:p>
        </w:tc>
        <w:tc>
          <w:tcPr>
            <w:tcW w:w="2521" w:type="dxa"/>
            <w:tcBorders>
              <w:top w:val="nil"/>
              <w:left w:val="nil"/>
              <w:bottom w:val="single" w:sz="4" w:space="0" w:color="auto"/>
              <w:right w:val="single" w:sz="4" w:space="0" w:color="auto"/>
            </w:tcBorders>
            <w:noWrap/>
            <w:hideMark/>
          </w:tcPr>
          <w:p w14:paraId="48E663E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HAIRCARE</w:t>
            </w:r>
          </w:p>
        </w:tc>
        <w:tc>
          <w:tcPr>
            <w:tcW w:w="1989" w:type="dxa"/>
            <w:tcBorders>
              <w:top w:val="nil"/>
              <w:left w:val="nil"/>
              <w:bottom w:val="single" w:sz="4" w:space="0" w:color="auto"/>
              <w:right w:val="single" w:sz="4" w:space="0" w:color="auto"/>
            </w:tcBorders>
            <w:noWrap/>
            <w:hideMark/>
          </w:tcPr>
          <w:p w14:paraId="4994157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GRAPE/STONE FRU</w:t>
            </w:r>
          </w:p>
        </w:tc>
      </w:tr>
      <w:tr w:rsidR="002A2CC6" w:rsidRPr="00F04863" w14:paraId="075A9C5D"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21813E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CIGS ACCESSORIES</w:t>
            </w:r>
          </w:p>
        </w:tc>
        <w:tc>
          <w:tcPr>
            <w:tcW w:w="2194" w:type="dxa"/>
            <w:tcBorders>
              <w:top w:val="nil"/>
              <w:left w:val="nil"/>
              <w:bottom w:val="single" w:sz="4" w:space="0" w:color="auto"/>
              <w:right w:val="single" w:sz="4" w:space="0" w:color="auto"/>
            </w:tcBorders>
            <w:noWrap/>
            <w:hideMark/>
          </w:tcPr>
          <w:p w14:paraId="00C1088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ROTISSERIE</w:t>
            </w:r>
          </w:p>
        </w:tc>
        <w:tc>
          <w:tcPr>
            <w:tcW w:w="2521" w:type="dxa"/>
            <w:tcBorders>
              <w:top w:val="nil"/>
              <w:left w:val="nil"/>
              <w:bottom w:val="single" w:sz="4" w:space="0" w:color="auto"/>
              <w:right w:val="single" w:sz="4" w:space="0" w:color="auto"/>
            </w:tcBorders>
            <w:noWrap/>
            <w:hideMark/>
          </w:tcPr>
          <w:p w14:paraId="0871A51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HOSIERY</w:t>
            </w:r>
          </w:p>
        </w:tc>
        <w:tc>
          <w:tcPr>
            <w:tcW w:w="1989" w:type="dxa"/>
            <w:tcBorders>
              <w:top w:val="nil"/>
              <w:left w:val="nil"/>
              <w:bottom w:val="single" w:sz="4" w:space="0" w:color="auto"/>
              <w:right w:val="single" w:sz="4" w:space="0" w:color="auto"/>
            </w:tcBorders>
            <w:noWrap/>
            <w:hideMark/>
          </w:tcPr>
          <w:p w14:paraId="0AD7797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HORTICULTURE</w:t>
            </w:r>
          </w:p>
        </w:tc>
      </w:tr>
      <w:tr w:rsidR="002A2CC6" w:rsidRPr="00F04863" w14:paraId="7EE9C73E"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A2D4F6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CIGS CIGARETTES</w:t>
            </w:r>
          </w:p>
        </w:tc>
        <w:tc>
          <w:tcPr>
            <w:tcW w:w="2194" w:type="dxa"/>
            <w:tcBorders>
              <w:top w:val="nil"/>
              <w:left w:val="nil"/>
              <w:bottom w:val="single" w:sz="4" w:space="0" w:color="auto"/>
              <w:right w:val="single" w:sz="4" w:space="0" w:color="auto"/>
            </w:tcBorders>
            <w:noWrap/>
            <w:hideMark/>
          </w:tcPr>
          <w:p w14:paraId="774ADED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SALADS</w:t>
            </w:r>
          </w:p>
        </w:tc>
        <w:tc>
          <w:tcPr>
            <w:tcW w:w="2521" w:type="dxa"/>
            <w:tcBorders>
              <w:top w:val="nil"/>
              <w:left w:val="nil"/>
              <w:bottom w:val="single" w:sz="4" w:space="0" w:color="auto"/>
              <w:right w:val="single" w:sz="4" w:space="0" w:color="auto"/>
            </w:tcBorders>
            <w:noWrap/>
            <w:hideMark/>
          </w:tcPr>
          <w:p w14:paraId="0E52DE4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HOUSEHOLD PAPE</w:t>
            </w:r>
          </w:p>
        </w:tc>
        <w:tc>
          <w:tcPr>
            <w:tcW w:w="1989" w:type="dxa"/>
            <w:tcBorders>
              <w:top w:val="nil"/>
              <w:left w:val="nil"/>
              <w:bottom w:val="single" w:sz="4" w:space="0" w:color="auto"/>
              <w:right w:val="single" w:sz="4" w:space="0" w:color="auto"/>
            </w:tcBorders>
            <w:noWrap/>
            <w:hideMark/>
          </w:tcPr>
          <w:p w14:paraId="1C26286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ORGANICS</w:t>
            </w:r>
          </w:p>
        </w:tc>
      </w:tr>
      <w:tr w:rsidR="002A2CC6" w:rsidRPr="00F04863" w14:paraId="4C267D2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698D9A1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CIGS CIGARS</w:t>
            </w:r>
          </w:p>
        </w:tc>
        <w:tc>
          <w:tcPr>
            <w:tcW w:w="2194" w:type="dxa"/>
            <w:tcBorders>
              <w:top w:val="nil"/>
              <w:left w:val="nil"/>
              <w:bottom w:val="single" w:sz="4" w:space="0" w:color="auto"/>
              <w:right w:val="single" w:sz="4" w:space="0" w:color="auto"/>
            </w:tcBorders>
            <w:noWrap/>
            <w:hideMark/>
          </w:tcPr>
          <w:p w14:paraId="785C8AD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SANDWICHES/SNA</w:t>
            </w:r>
          </w:p>
        </w:tc>
        <w:tc>
          <w:tcPr>
            <w:tcW w:w="2521" w:type="dxa"/>
            <w:tcBorders>
              <w:top w:val="nil"/>
              <w:left w:val="nil"/>
              <w:bottom w:val="single" w:sz="4" w:space="0" w:color="auto"/>
              <w:right w:val="single" w:sz="4" w:space="0" w:color="auto"/>
            </w:tcBorders>
            <w:noWrap/>
            <w:hideMark/>
          </w:tcPr>
          <w:p w14:paraId="11464B7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HOUSEHOLD PROD</w:t>
            </w:r>
          </w:p>
        </w:tc>
        <w:tc>
          <w:tcPr>
            <w:tcW w:w="1989" w:type="dxa"/>
            <w:tcBorders>
              <w:top w:val="nil"/>
              <w:left w:val="nil"/>
              <w:bottom w:val="single" w:sz="4" w:space="0" w:color="auto"/>
              <w:right w:val="single" w:sz="4" w:space="0" w:color="auto"/>
            </w:tcBorders>
            <w:noWrap/>
            <w:hideMark/>
          </w:tcPr>
          <w:p w14:paraId="50C90DE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POTATOES</w:t>
            </w:r>
          </w:p>
        </w:tc>
      </w:tr>
      <w:tr w:rsidR="002A2CC6" w:rsidRPr="00F04863" w14:paraId="25CE19DF"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B9C2A2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CIGS TOBACCO</w:t>
            </w:r>
          </w:p>
        </w:tc>
        <w:tc>
          <w:tcPr>
            <w:tcW w:w="2194" w:type="dxa"/>
            <w:tcBorders>
              <w:top w:val="nil"/>
              <w:left w:val="nil"/>
              <w:bottom w:val="single" w:sz="4" w:space="0" w:color="auto"/>
              <w:right w:val="single" w:sz="4" w:space="0" w:color="auto"/>
            </w:tcBorders>
            <w:noWrap/>
            <w:hideMark/>
          </w:tcPr>
          <w:p w14:paraId="31099347"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STATIONERY</w:t>
            </w:r>
          </w:p>
        </w:tc>
        <w:tc>
          <w:tcPr>
            <w:tcW w:w="2521" w:type="dxa"/>
            <w:tcBorders>
              <w:top w:val="nil"/>
              <w:left w:val="nil"/>
              <w:bottom w:val="single" w:sz="4" w:space="0" w:color="auto"/>
              <w:right w:val="single" w:sz="4" w:space="0" w:color="auto"/>
            </w:tcBorders>
            <w:noWrap/>
            <w:hideMark/>
          </w:tcPr>
          <w:p w14:paraId="5763C95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MEDICINES</w:t>
            </w:r>
          </w:p>
        </w:tc>
        <w:tc>
          <w:tcPr>
            <w:tcW w:w="1989" w:type="dxa"/>
            <w:tcBorders>
              <w:top w:val="nil"/>
              <w:left w:val="nil"/>
              <w:bottom w:val="single" w:sz="4" w:space="0" w:color="auto"/>
              <w:right w:val="single" w:sz="4" w:space="0" w:color="auto"/>
            </w:tcBorders>
            <w:noWrap/>
            <w:hideMark/>
          </w:tcPr>
          <w:p w14:paraId="2A309B9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SALAD</w:t>
            </w:r>
          </w:p>
        </w:tc>
      </w:tr>
      <w:tr w:rsidR="002A2CC6" w:rsidRPr="00F04863" w14:paraId="4FAC7693" w14:textId="77777777" w:rsidTr="002A2CC6">
        <w:trPr>
          <w:trHeight w:val="129"/>
        </w:trPr>
        <w:tc>
          <w:tcPr>
            <w:tcW w:w="1912" w:type="dxa"/>
            <w:tcBorders>
              <w:top w:val="nil"/>
              <w:left w:val="single" w:sz="4" w:space="0" w:color="auto"/>
              <w:bottom w:val="single" w:sz="4" w:space="0" w:color="auto"/>
              <w:right w:val="single" w:sz="4" w:space="0" w:color="auto"/>
            </w:tcBorders>
            <w:shd w:val="clear" w:color="auto" w:fill="D0CECE"/>
            <w:noWrap/>
            <w:hideMark/>
          </w:tcPr>
          <w:p w14:paraId="6EC338F4"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DR = Dairy</w:t>
            </w:r>
          </w:p>
        </w:tc>
        <w:tc>
          <w:tcPr>
            <w:tcW w:w="2194" w:type="dxa"/>
            <w:tcBorders>
              <w:top w:val="nil"/>
              <w:left w:val="nil"/>
              <w:bottom w:val="single" w:sz="4" w:space="0" w:color="auto"/>
              <w:right w:val="single" w:sz="4" w:space="0" w:color="auto"/>
            </w:tcBorders>
            <w:noWrap/>
            <w:hideMark/>
          </w:tcPr>
          <w:p w14:paraId="526CEAA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FTG SWEET</w:t>
            </w:r>
          </w:p>
        </w:tc>
        <w:tc>
          <w:tcPr>
            <w:tcW w:w="2521" w:type="dxa"/>
            <w:tcBorders>
              <w:top w:val="nil"/>
              <w:left w:val="nil"/>
              <w:bottom w:val="single" w:sz="4" w:space="0" w:color="auto"/>
              <w:right w:val="single" w:sz="4" w:space="0" w:color="auto"/>
            </w:tcBorders>
            <w:noWrap/>
            <w:hideMark/>
          </w:tcPr>
          <w:p w14:paraId="3772751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OPP BUY</w:t>
            </w:r>
          </w:p>
        </w:tc>
        <w:tc>
          <w:tcPr>
            <w:tcW w:w="1989" w:type="dxa"/>
            <w:tcBorders>
              <w:top w:val="nil"/>
              <w:left w:val="nil"/>
              <w:bottom w:val="single" w:sz="4" w:space="0" w:color="auto"/>
              <w:right w:val="single" w:sz="4" w:space="0" w:color="auto"/>
            </w:tcBorders>
            <w:noWrap/>
            <w:hideMark/>
          </w:tcPr>
          <w:p w14:paraId="3D03A3B7"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TOP FRUIT</w:t>
            </w:r>
          </w:p>
        </w:tc>
      </w:tr>
      <w:tr w:rsidR="002A2CC6" w:rsidRPr="00F04863" w14:paraId="57DCAC5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264DD01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CHEESE</w:t>
            </w:r>
          </w:p>
        </w:tc>
        <w:tc>
          <w:tcPr>
            <w:tcW w:w="2194" w:type="dxa"/>
            <w:tcBorders>
              <w:top w:val="nil"/>
              <w:left w:val="nil"/>
              <w:bottom w:val="nil"/>
              <w:right w:val="single" w:sz="4" w:space="0" w:color="auto"/>
            </w:tcBorders>
            <w:shd w:val="clear" w:color="auto" w:fill="D0CECE"/>
            <w:noWrap/>
            <w:hideMark/>
          </w:tcPr>
          <w:p w14:paraId="1235421A"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GI = Grocery Impulse </w:t>
            </w:r>
          </w:p>
        </w:tc>
        <w:tc>
          <w:tcPr>
            <w:tcW w:w="2521" w:type="dxa"/>
            <w:tcBorders>
              <w:top w:val="nil"/>
              <w:left w:val="nil"/>
              <w:bottom w:val="single" w:sz="4" w:space="0" w:color="auto"/>
              <w:right w:val="single" w:sz="4" w:space="0" w:color="auto"/>
            </w:tcBorders>
            <w:noWrap/>
            <w:hideMark/>
          </w:tcPr>
          <w:p w14:paraId="20358BF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PETFOOD</w:t>
            </w:r>
          </w:p>
        </w:tc>
        <w:tc>
          <w:tcPr>
            <w:tcW w:w="1989" w:type="dxa"/>
            <w:tcBorders>
              <w:top w:val="nil"/>
              <w:left w:val="nil"/>
              <w:bottom w:val="single" w:sz="4" w:space="0" w:color="auto"/>
              <w:right w:val="single" w:sz="4" w:space="0" w:color="auto"/>
            </w:tcBorders>
            <w:noWrap/>
            <w:hideMark/>
          </w:tcPr>
          <w:p w14:paraId="4146E56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PD VEGETABLES</w:t>
            </w:r>
          </w:p>
        </w:tc>
      </w:tr>
      <w:tr w:rsidR="002A2CC6" w:rsidRPr="00F04863" w14:paraId="03FA3CEC"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47CC575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CREAM</w:t>
            </w:r>
          </w:p>
        </w:tc>
        <w:tc>
          <w:tcPr>
            <w:tcW w:w="2194" w:type="dxa"/>
            <w:tcBorders>
              <w:top w:val="single" w:sz="4" w:space="0" w:color="auto"/>
              <w:left w:val="nil"/>
              <w:bottom w:val="single" w:sz="4" w:space="0" w:color="auto"/>
              <w:right w:val="single" w:sz="4" w:space="0" w:color="auto"/>
            </w:tcBorders>
            <w:noWrap/>
            <w:hideMark/>
          </w:tcPr>
          <w:p w14:paraId="053FF80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BISCUITS</w:t>
            </w:r>
          </w:p>
        </w:tc>
        <w:tc>
          <w:tcPr>
            <w:tcW w:w="2521" w:type="dxa"/>
            <w:tcBorders>
              <w:top w:val="nil"/>
              <w:left w:val="nil"/>
              <w:bottom w:val="single" w:sz="4" w:space="0" w:color="auto"/>
              <w:right w:val="single" w:sz="4" w:space="0" w:color="auto"/>
            </w:tcBorders>
            <w:noWrap/>
            <w:hideMark/>
          </w:tcPr>
          <w:p w14:paraId="021BFB3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SANPRO</w:t>
            </w:r>
          </w:p>
        </w:tc>
        <w:tc>
          <w:tcPr>
            <w:tcW w:w="1989" w:type="dxa"/>
            <w:tcBorders>
              <w:top w:val="nil"/>
              <w:left w:val="nil"/>
              <w:bottom w:val="nil"/>
              <w:right w:val="single" w:sz="4" w:space="0" w:color="auto"/>
            </w:tcBorders>
            <w:shd w:val="clear" w:color="auto" w:fill="D0CECE"/>
            <w:noWrap/>
            <w:hideMark/>
          </w:tcPr>
          <w:p w14:paraId="068052EF"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PP = Provisions Prepared</w:t>
            </w:r>
          </w:p>
        </w:tc>
      </w:tr>
      <w:tr w:rsidR="002A2CC6" w:rsidRPr="00F04863" w14:paraId="26175498"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1FFE6A5"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CREAM CAKES</w:t>
            </w:r>
          </w:p>
        </w:tc>
        <w:tc>
          <w:tcPr>
            <w:tcW w:w="2194" w:type="dxa"/>
            <w:tcBorders>
              <w:top w:val="nil"/>
              <w:left w:val="nil"/>
              <w:bottom w:val="single" w:sz="4" w:space="0" w:color="auto"/>
              <w:right w:val="single" w:sz="4" w:space="0" w:color="auto"/>
            </w:tcBorders>
            <w:noWrap/>
            <w:hideMark/>
          </w:tcPr>
          <w:p w14:paraId="4140060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CONFECTIONERY 1</w:t>
            </w:r>
          </w:p>
        </w:tc>
        <w:tc>
          <w:tcPr>
            <w:tcW w:w="2521" w:type="dxa"/>
            <w:tcBorders>
              <w:top w:val="nil"/>
              <w:left w:val="nil"/>
              <w:bottom w:val="single" w:sz="4" w:space="0" w:color="auto"/>
              <w:right w:val="single" w:sz="4" w:space="0" w:color="auto"/>
            </w:tcBorders>
            <w:noWrap/>
            <w:hideMark/>
          </w:tcPr>
          <w:p w14:paraId="50336B45"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SKINCARE</w:t>
            </w:r>
          </w:p>
        </w:tc>
        <w:tc>
          <w:tcPr>
            <w:tcW w:w="1989" w:type="dxa"/>
            <w:tcBorders>
              <w:top w:val="single" w:sz="4" w:space="0" w:color="auto"/>
              <w:left w:val="nil"/>
              <w:bottom w:val="single" w:sz="4" w:space="0" w:color="auto"/>
              <w:right w:val="single" w:sz="4" w:space="0" w:color="auto"/>
            </w:tcBorders>
            <w:noWrap/>
            <w:hideMark/>
          </w:tcPr>
          <w:p w14:paraId="5FA7092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PP PIES</w:t>
            </w:r>
          </w:p>
        </w:tc>
      </w:tr>
      <w:tr w:rsidR="002A2CC6" w:rsidRPr="00F04863" w14:paraId="1E4C8801"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681517D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DESSERTS</w:t>
            </w:r>
          </w:p>
        </w:tc>
        <w:tc>
          <w:tcPr>
            <w:tcW w:w="2194" w:type="dxa"/>
            <w:tcBorders>
              <w:top w:val="nil"/>
              <w:left w:val="nil"/>
              <w:bottom w:val="single" w:sz="4" w:space="0" w:color="auto"/>
              <w:right w:val="single" w:sz="4" w:space="0" w:color="auto"/>
            </w:tcBorders>
            <w:noWrap/>
            <w:hideMark/>
          </w:tcPr>
          <w:p w14:paraId="0C4198E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CONFECTIONERY 2</w:t>
            </w:r>
          </w:p>
        </w:tc>
        <w:tc>
          <w:tcPr>
            <w:tcW w:w="2521" w:type="dxa"/>
            <w:tcBorders>
              <w:top w:val="nil"/>
              <w:left w:val="nil"/>
              <w:bottom w:val="single" w:sz="4" w:space="0" w:color="auto"/>
              <w:right w:val="single" w:sz="4" w:space="0" w:color="auto"/>
            </w:tcBorders>
            <w:noWrap/>
            <w:hideMark/>
          </w:tcPr>
          <w:p w14:paraId="4B92EBE5"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SUNPREPS</w:t>
            </w:r>
          </w:p>
        </w:tc>
        <w:tc>
          <w:tcPr>
            <w:tcW w:w="1989" w:type="dxa"/>
            <w:tcBorders>
              <w:top w:val="nil"/>
              <w:left w:val="nil"/>
              <w:bottom w:val="single" w:sz="4" w:space="0" w:color="auto"/>
              <w:right w:val="single" w:sz="4" w:space="0" w:color="auto"/>
            </w:tcBorders>
            <w:noWrap/>
            <w:hideMark/>
          </w:tcPr>
          <w:p w14:paraId="5E70893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PP PIZZA</w:t>
            </w:r>
          </w:p>
        </w:tc>
      </w:tr>
      <w:tr w:rsidR="002A2CC6" w:rsidRPr="00F04863" w14:paraId="0F812B3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90A485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JUICE</w:t>
            </w:r>
          </w:p>
        </w:tc>
        <w:tc>
          <w:tcPr>
            <w:tcW w:w="2194" w:type="dxa"/>
            <w:tcBorders>
              <w:top w:val="nil"/>
              <w:left w:val="nil"/>
              <w:bottom w:val="single" w:sz="4" w:space="0" w:color="auto"/>
              <w:right w:val="single" w:sz="4" w:space="0" w:color="auto"/>
            </w:tcBorders>
            <w:noWrap/>
            <w:hideMark/>
          </w:tcPr>
          <w:p w14:paraId="1A86BB87"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CRISPS/SNACKS/N</w:t>
            </w:r>
          </w:p>
        </w:tc>
        <w:tc>
          <w:tcPr>
            <w:tcW w:w="2521" w:type="dxa"/>
            <w:tcBorders>
              <w:top w:val="nil"/>
              <w:left w:val="nil"/>
              <w:bottom w:val="single" w:sz="4" w:space="0" w:color="auto"/>
              <w:right w:val="single" w:sz="4" w:space="0" w:color="auto"/>
            </w:tcBorders>
            <w:noWrap/>
            <w:hideMark/>
          </w:tcPr>
          <w:p w14:paraId="3DD4F63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TOILETRIES MEN</w:t>
            </w:r>
          </w:p>
        </w:tc>
        <w:tc>
          <w:tcPr>
            <w:tcW w:w="1989" w:type="dxa"/>
            <w:tcBorders>
              <w:top w:val="nil"/>
              <w:left w:val="nil"/>
              <w:bottom w:val="single" w:sz="4" w:space="0" w:color="auto"/>
              <w:right w:val="single" w:sz="4" w:space="0" w:color="auto"/>
            </w:tcBorders>
            <w:noWrap/>
            <w:hideMark/>
          </w:tcPr>
          <w:p w14:paraId="2DF79E5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PP PREPARED SALADS</w:t>
            </w:r>
          </w:p>
        </w:tc>
      </w:tr>
      <w:tr w:rsidR="002A2CC6" w:rsidRPr="00F04863" w14:paraId="6E774CF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6963DA1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MILK</w:t>
            </w:r>
          </w:p>
        </w:tc>
        <w:tc>
          <w:tcPr>
            <w:tcW w:w="2194" w:type="dxa"/>
            <w:tcBorders>
              <w:top w:val="nil"/>
              <w:left w:val="nil"/>
              <w:bottom w:val="single" w:sz="4" w:space="0" w:color="auto"/>
              <w:right w:val="single" w:sz="4" w:space="0" w:color="auto"/>
            </w:tcBorders>
            <w:noWrap/>
            <w:hideMark/>
          </w:tcPr>
          <w:p w14:paraId="36B34B0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OPP BUY</w:t>
            </w:r>
          </w:p>
        </w:tc>
        <w:tc>
          <w:tcPr>
            <w:tcW w:w="2521" w:type="dxa"/>
            <w:tcBorders>
              <w:top w:val="nil"/>
              <w:left w:val="nil"/>
              <w:bottom w:val="single" w:sz="4" w:space="0" w:color="auto"/>
              <w:right w:val="single" w:sz="4" w:space="0" w:color="auto"/>
            </w:tcBorders>
            <w:noWrap/>
            <w:hideMark/>
          </w:tcPr>
          <w:p w14:paraId="1752F44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TRANSFERS</w:t>
            </w:r>
          </w:p>
        </w:tc>
        <w:tc>
          <w:tcPr>
            <w:tcW w:w="1989" w:type="dxa"/>
            <w:tcBorders>
              <w:top w:val="nil"/>
              <w:left w:val="nil"/>
              <w:bottom w:val="single" w:sz="4" w:space="0" w:color="auto"/>
              <w:right w:val="single" w:sz="4" w:space="0" w:color="auto"/>
            </w:tcBorders>
            <w:noWrap/>
            <w:hideMark/>
          </w:tcPr>
          <w:p w14:paraId="64716D3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PP READY MEALS</w:t>
            </w:r>
          </w:p>
        </w:tc>
      </w:tr>
      <w:tr w:rsidR="002A2CC6" w:rsidRPr="00F04863" w14:paraId="7DD9373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1CF865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YELLOW/WHITE FA</w:t>
            </w:r>
          </w:p>
        </w:tc>
        <w:tc>
          <w:tcPr>
            <w:tcW w:w="2194" w:type="dxa"/>
            <w:tcBorders>
              <w:top w:val="nil"/>
              <w:left w:val="nil"/>
              <w:bottom w:val="single" w:sz="4" w:space="0" w:color="auto"/>
              <w:right w:val="single" w:sz="4" w:space="0" w:color="auto"/>
            </w:tcBorders>
            <w:noWrap/>
            <w:hideMark/>
          </w:tcPr>
          <w:p w14:paraId="41620B9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SOFT DRINKS 1</w:t>
            </w:r>
          </w:p>
        </w:tc>
        <w:tc>
          <w:tcPr>
            <w:tcW w:w="2521" w:type="dxa"/>
            <w:tcBorders>
              <w:top w:val="nil"/>
              <w:left w:val="nil"/>
              <w:bottom w:val="single" w:sz="4" w:space="0" w:color="auto"/>
              <w:right w:val="single" w:sz="4" w:space="0" w:color="auto"/>
            </w:tcBorders>
            <w:noWrap/>
            <w:hideMark/>
          </w:tcPr>
          <w:p w14:paraId="6963015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HPC WASHING/BATHIN</w:t>
            </w:r>
          </w:p>
        </w:tc>
        <w:tc>
          <w:tcPr>
            <w:tcW w:w="1989" w:type="dxa"/>
            <w:tcBorders>
              <w:top w:val="nil"/>
              <w:left w:val="nil"/>
              <w:bottom w:val="nil"/>
              <w:right w:val="single" w:sz="4" w:space="0" w:color="auto"/>
            </w:tcBorders>
            <w:shd w:val="clear" w:color="auto" w:fill="D0CECE"/>
            <w:noWrap/>
            <w:hideMark/>
          </w:tcPr>
          <w:p w14:paraId="16380309"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PT = Protein</w:t>
            </w:r>
          </w:p>
        </w:tc>
      </w:tr>
      <w:tr w:rsidR="002A2CC6" w:rsidRPr="00F04863" w14:paraId="2EE8E4E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128867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DR YOGURTS/DESSERT</w:t>
            </w:r>
          </w:p>
        </w:tc>
        <w:tc>
          <w:tcPr>
            <w:tcW w:w="2194" w:type="dxa"/>
            <w:tcBorders>
              <w:top w:val="nil"/>
              <w:left w:val="nil"/>
              <w:bottom w:val="single" w:sz="4" w:space="0" w:color="auto"/>
              <w:right w:val="single" w:sz="4" w:space="0" w:color="auto"/>
            </w:tcBorders>
            <w:noWrap/>
            <w:hideMark/>
          </w:tcPr>
          <w:p w14:paraId="5ABA2C8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GI SOFT DRINKS 2</w:t>
            </w:r>
          </w:p>
        </w:tc>
        <w:tc>
          <w:tcPr>
            <w:tcW w:w="2521" w:type="dxa"/>
            <w:tcBorders>
              <w:top w:val="nil"/>
              <w:left w:val="nil"/>
              <w:bottom w:val="nil"/>
              <w:right w:val="single" w:sz="4" w:space="0" w:color="auto"/>
            </w:tcBorders>
            <w:shd w:val="clear" w:color="auto" w:fill="D0CECE"/>
            <w:noWrap/>
            <w:hideMark/>
          </w:tcPr>
          <w:p w14:paraId="334C5ACB"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NF = Non-food </w:t>
            </w:r>
          </w:p>
        </w:tc>
        <w:tc>
          <w:tcPr>
            <w:tcW w:w="1989" w:type="dxa"/>
            <w:tcBorders>
              <w:top w:val="single" w:sz="4" w:space="0" w:color="auto"/>
              <w:left w:val="nil"/>
              <w:bottom w:val="single" w:sz="4" w:space="0" w:color="auto"/>
              <w:right w:val="single" w:sz="4" w:space="0" w:color="auto"/>
            </w:tcBorders>
            <w:noWrap/>
            <w:hideMark/>
          </w:tcPr>
          <w:p w14:paraId="1343E65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BACON</w:t>
            </w:r>
          </w:p>
        </w:tc>
      </w:tr>
      <w:tr w:rsidR="002A2CC6" w:rsidRPr="00F04863" w14:paraId="5AEC523D"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7A28CC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ETHNIC</w:t>
            </w:r>
          </w:p>
        </w:tc>
        <w:tc>
          <w:tcPr>
            <w:tcW w:w="2194" w:type="dxa"/>
            <w:tcBorders>
              <w:top w:val="nil"/>
              <w:left w:val="nil"/>
              <w:bottom w:val="nil"/>
              <w:right w:val="single" w:sz="4" w:space="0" w:color="auto"/>
            </w:tcBorders>
            <w:shd w:val="clear" w:color="auto" w:fill="D0CECE"/>
            <w:noWrap/>
            <w:hideMark/>
          </w:tcPr>
          <w:p w14:paraId="720032E4"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GS = Grocery Staples </w:t>
            </w:r>
          </w:p>
        </w:tc>
        <w:tc>
          <w:tcPr>
            <w:tcW w:w="2521" w:type="dxa"/>
            <w:tcBorders>
              <w:top w:val="single" w:sz="4" w:space="0" w:color="auto"/>
              <w:left w:val="nil"/>
              <w:bottom w:val="single" w:sz="4" w:space="0" w:color="auto"/>
              <w:right w:val="single" w:sz="4" w:space="0" w:color="auto"/>
            </w:tcBorders>
            <w:noWrap/>
            <w:hideMark/>
          </w:tcPr>
          <w:p w14:paraId="0CAD4B4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CONCESSION</w:t>
            </w:r>
          </w:p>
        </w:tc>
        <w:tc>
          <w:tcPr>
            <w:tcW w:w="1989" w:type="dxa"/>
            <w:tcBorders>
              <w:top w:val="nil"/>
              <w:left w:val="nil"/>
              <w:bottom w:val="single" w:sz="4" w:space="0" w:color="auto"/>
              <w:right w:val="single" w:sz="4" w:space="0" w:color="auto"/>
            </w:tcBorders>
            <w:noWrap/>
            <w:hideMark/>
          </w:tcPr>
          <w:p w14:paraId="6F2E367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BEEF</w:t>
            </w:r>
          </w:p>
        </w:tc>
      </w:tr>
      <w:tr w:rsidR="002A2CC6" w:rsidRPr="00F04863" w14:paraId="0A848F37" w14:textId="77777777" w:rsidTr="002A2CC6">
        <w:trPr>
          <w:trHeight w:val="129"/>
        </w:trPr>
        <w:tc>
          <w:tcPr>
            <w:tcW w:w="1912" w:type="dxa"/>
            <w:tcBorders>
              <w:top w:val="nil"/>
              <w:left w:val="single" w:sz="4" w:space="0" w:color="auto"/>
              <w:bottom w:val="single" w:sz="4" w:space="0" w:color="auto"/>
              <w:right w:val="single" w:sz="4" w:space="0" w:color="auto"/>
            </w:tcBorders>
            <w:shd w:val="clear" w:color="auto" w:fill="D0CECE"/>
            <w:noWrap/>
            <w:hideMark/>
          </w:tcPr>
          <w:p w14:paraId="371BD44A" w14:textId="77777777" w:rsidR="002A2CC6" w:rsidRPr="00F04863" w:rsidRDefault="002A2CC6" w:rsidP="002A2CC6">
            <w:pPr>
              <w:spacing w:after="0" w:line="240" w:lineRule="auto"/>
              <w:rPr>
                <w:rFonts w:eastAsia="Times New Roman" w:cs="Times New Roman"/>
                <w:b/>
                <w:bCs/>
                <w:color w:val="000000"/>
                <w:sz w:val="16"/>
                <w:lang w:eastAsia="en-GB"/>
              </w:rPr>
            </w:pPr>
            <w:r w:rsidRPr="00F04863">
              <w:rPr>
                <w:rFonts w:eastAsia="Times New Roman" w:cs="Times New Roman"/>
                <w:b/>
                <w:bCs/>
                <w:color w:val="000000"/>
                <w:sz w:val="16"/>
                <w:lang w:eastAsia="en-GB"/>
              </w:rPr>
              <w:t xml:space="preserve">FR = Frozen </w:t>
            </w:r>
          </w:p>
        </w:tc>
        <w:tc>
          <w:tcPr>
            <w:tcW w:w="2194" w:type="dxa"/>
            <w:tcBorders>
              <w:top w:val="single" w:sz="4" w:space="0" w:color="auto"/>
              <w:left w:val="nil"/>
              <w:bottom w:val="single" w:sz="4" w:space="0" w:color="auto"/>
              <w:right w:val="single" w:sz="4" w:space="0" w:color="auto"/>
            </w:tcBorders>
            <w:noWrap/>
            <w:hideMark/>
          </w:tcPr>
          <w:p w14:paraId="41ABE476"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AMB READY MEAL</w:t>
            </w:r>
          </w:p>
        </w:tc>
        <w:tc>
          <w:tcPr>
            <w:tcW w:w="2521" w:type="dxa"/>
            <w:tcBorders>
              <w:top w:val="nil"/>
              <w:left w:val="nil"/>
              <w:bottom w:val="single" w:sz="4" w:space="0" w:color="auto"/>
              <w:right w:val="single" w:sz="4" w:space="0" w:color="auto"/>
            </w:tcBorders>
            <w:noWrap/>
            <w:hideMark/>
          </w:tcPr>
          <w:p w14:paraId="7A686AF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ELECTRICAL</w:t>
            </w:r>
          </w:p>
        </w:tc>
        <w:tc>
          <w:tcPr>
            <w:tcW w:w="1989" w:type="dxa"/>
            <w:tcBorders>
              <w:top w:val="nil"/>
              <w:left w:val="nil"/>
              <w:bottom w:val="single" w:sz="4" w:space="0" w:color="auto"/>
              <w:right w:val="single" w:sz="4" w:space="0" w:color="auto"/>
            </w:tcBorders>
            <w:noWrap/>
            <w:hideMark/>
          </w:tcPr>
          <w:p w14:paraId="12DB84D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CHICKEN</w:t>
            </w:r>
          </w:p>
        </w:tc>
      </w:tr>
      <w:tr w:rsidR="002A2CC6" w:rsidRPr="00F04863" w14:paraId="263DFAA5"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A76F9A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CONFECTIONERY</w:t>
            </w:r>
          </w:p>
        </w:tc>
        <w:tc>
          <w:tcPr>
            <w:tcW w:w="2194" w:type="dxa"/>
            <w:tcBorders>
              <w:top w:val="nil"/>
              <w:left w:val="nil"/>
              <w:bottom w:val="single" w:sz="4" w:space="0" w:color="auto"/>
              <w:right w:val="single" w:sz="4" w:space="0" w:color="auto"/>
            </w:tcBorders>
            <w:noWrap/>
            <w:hideMark/>
          </w:tcPr>
          <w:p w14:paraId="6154A99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BREAKFAST CEREA</w:t>
            </w:r>
          </w:p>
        </w:tc>
        <w:tc>
          <w:tcPr>
            <w:tcW w:w="2521" w:type="dxa"/>
            <w:tcBorders>
              <w:top w:val="nil"/>
              <w:left w:val="nil"/>
              <w:bottom w:val="single" w:sz="4" w:space="0" w:color="auto"/>
              <w:right w:val="single" w:sz="4" w:space="0" w:color="auto"/>
            </w:tcBorders>
            <w:noWrap/>
            <w:hideMark/>
          </w:tcPr>
          <w:p w14:paraId="07FA5CC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ENTERTAINMENT</w:t>
            </w:r>
          </w:p>
        </w:tc>
        <w:tc>
          <w:tcPr>
            <w:tcW w:w="1989" w:type="dxa"/>
            <w:tcBorders>
              <w:top w:val="nil"/>
              <w:left w:val="nil"/>
              <w:bottom w:val="single" w:sz="4" w:space="0" w:color="auto"/>
              <w:right w:val="single" w:sz="4" w:space="0" w:color="auto"/>
            </w:tcBorders>
            <w:noWrap/>
            <w:hideMark/>
          </w:tcPr>
          <w:p w14:paraId="2AC6C345"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COOKED MEAT</w:t>
            </w:r>
          </w:p>
        </w:tc>
      </w:tr>
      <w:tr w:rsidR="002A2CC6" w:rsidRPr="00F04863" w14:paraId="0B93645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2C557D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FISH</w:t>
            </w:r>
          </w:p>
        </w:tc>
        <w:tc>
          <w:tcPr>
            <w:tcW w:w="2194" w:type="dxa"/>
            <w:tcBorders>
              <w:top w:val="nil"/>
              <w:left w:val="nil"/>
              <w:bottom w:val="single" w:sz="4" w:space="0" w:color="auto"/>
              <w:right w:val="single" w:sz="4" w:space="0" w:color="auto"/>
            </w:tcBorders>
            <w:noWrap/>
            <w:hideMark/>
          </w:tcPr>
          <w:p w14:paraId="57C7D36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CANNED FISH</w:t>
            </w:r>
          </w:p>
        </w:tc>
        <w:tc>
          <w:tcPr>
            <w:tcW w:w="2521" w:type="dxa"/>
            <w:tcBorders>
              <w:top w:val="nil"/>
              <w:left w:val="nil"/>
              <w:bottom w:val="single" w:sz="4" w:space="0" w:color="auto"/>
              <w:right w:val="single" w:sz="4" w:space="0" w:color="auto"/>
            </w:tcBorders>
            <w:noWrap/>
            <w:hideMark/>
          </w:tcPr>
          <w:p w14:paraId="28052F3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FUEL</w:t>
            </w:r>
          </w:p>
        </w:tc>
        <w:tc>
          <w:tcPr>
            <w:tcW w:w="1989" w:type="dxa"/>
            <w:tcBorders>
              <w:top w:val="nil"/>
              <w:left w:val="nil"/>
              <w:bottom w:val="single" w:sz="4" w:space="0" w:color="auto"/>
              <w:right w:val="single" w:sz="4" w:space="0" w:color="auto"/>
            </w:tcBorders>
            <w:noWrap/>
            <w:hideMark/>
          </w:tcPr>
          <w:p w14:paraId="69F232CA"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DIRECT DELIVERI</w:t>
            </w:r>
          </w:p>
        </w:tc>
      </w:tr>
      <w:tr w:rsidR="002A2CC6" w:rsidRPr="00F04863" w14:paraId="5CD536E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307D729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ICE CREAM</w:t>
            </w:r>
          </w:p>
        </w:tc>
        <w:tc>
          <w:tcPr>
            <w:tcW w:w="2194" w:type="dxa"/>
            <w:tcBorders>
              <w:top w:val="nil"/>
              <w:left w:val="nil"/>
              <w:bottom w:val="single" w:sz="4" w:space="0" w:color="auto"/>
              <w:right w:val="single" w:sz="4" w:space="0" w:color="auto"/>
            </w:tcBorders>
            <w:noWrap/>
            <w:hideMark/>
          </w:tcPr>
          <w:p w14:paraId="57A0DC0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CANNED FRUIT</w:t>
            </w:r>
          </w:p>
        </w:tc>
        <w:tc>
          <w:tcPr>
            <w:tcW w:w="2521" w:type="dxa"/>
            <w:tcBorders>
              <w:top w:val="nil"/>
              <w:left w:val="nil"/>
              <w:bottom w:val="single" w:sz="4" w:space="0" w:color="auto"/>
              <w:right w:val="single" w:sz="4" w:space="0" w:color="auto"/>
            </w:tcBorders>
            <w:noWrap/>
            <w:hideMark/>
          </w:tcPr>
          <w:p w14:paraId="51269B1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FURNITURE</w:t>
            </w:r>
          </w:p>
        </w:tc>
        <w:tc>
          <w:tcPr>
            <w:tcW w:w="1989" w:type="dxa"/>
            <w:tcBorders>
              <w:top w:val="nil"/>
              <w:left w:val="nil"/>
              <w:bottom w:val="single" w:sz="4" w:space="0" w:color="auto"/>
              <w:right w:val="single" w:sz="4" w:space="0" w:color="auto"/>
            </w:tcBorders>
            <w:noWrap/>
            <w:hideMark/>
          </w:tcPr>
          <w:p w14:paraId="511990C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EGGS</w:t>
            </w:r>
          </w:p>
        </w:tc>
      </w:tr>
      <w:tr w:rsidR="002A2CC6" w:rsidRPr="00F04863" w14:paraId="6E8E1E38"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7AA836B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MEAT</w:t>
            </w:r>
          </w:p>
        </w:tc>
        <w:tc>
          <w:tcPr>
            <w:tcW w:w="2194" w:type="dxa"/>
            <w:tcBorders>
              <w:top w:val="nil"/>
              <w:left w:val="nil"/>
              <w:bottom w:val="single" w:sz="4" w:space="0" w:color="auto"/>
              <w:right w:val="single" w:sz="4" w:space="0" w:color="auto"/>
            </w:tcBorders>
            <w:noWrap/>
            <w:hideMark/>
          </w:tcPr>
          <w:p w14:paraId="22484C3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CANNED MEAT</w:t>
            </w:r>
          </w:p>
        </w:tc>
        <w:tc>
          <w:tcPr>
            <w:tcW w:w="2521" w:type="dxa"/>
            <w:tcBorders>
              <w:top w:val="nil"/>
              <w:left w:val="nil"/>
              <w:bottom w:val="single" w:sz="4" w:space="0" w:color="auto"/>
              <w:right w:val="single" w:sz="4" w:space="0" w:color="auto"/>
            </w:tcBorders>
            <w:noWrap/>
            <w:hideMark/>
          </w:tcPr>
          <w:p w14:paraId="4AA1DC3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GARDENING/FUEL</w:t>
            </w:r>
          </w:p>
        </w:tc>
        <w:tc>
          <w:tcPr>
            <w:tcW w:w="1989" w:type="dxa"/>
            <w:tcBorders>
              <w:top w:val="nil"/>
              <w:left w:val="nil"/>
              <w:bottom w:val="single" w:sz="4" w:space="0" w:color="auto"/>
              <w:right w:val="single" w:sz="4" w:space="0" w:color="auto"/>
            </w:tcBorders>
            <w:noWrap/>
            <w:hideMark/>
          </w:tcPr>
          <w:p w14:paraId="3E8AD15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FISH</w:t>
            </w:r>
          </w:p>
        </w:tc>
      </w:tr>
      <w:tr w:rsidR="002A2CC6" w:rsidRPr="00F04863" w14:paraId="09D8EF6F"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D2A30D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MEAT FREE</w:t>
            </w:r>
          </w:p>
        </w:tc>
        <w:tc>
          <w:tcPr>
            <w:tcW w:w="2194" w:type="dxa"/>
            <w:tcBorders>
              <w:top w:val="nil"/>
              <w:left w:val="nil"/>
              <w:bottom w:val="single" w:sz="4" w:space="0" w:color="auto"/>
              <w:right w:val="single" w:sz="4" w:space="0" w:color="auto"/>
            </w:tcBorders>
            <w:noWrap/>
            <w:hideMark/>
          </w:tcPr>
          <w:p w14:paraId="36A0BAE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CANS/DRY VEG</w:t>
            </w:r>
          </w:p>
        </w:tc>
        <w:tc>
          <w:tcPr>
            <w:tcW w:w="2521" w:type="dxa"/>
            <w:tcBorders>
              <w:top w:val="nil"/>
              <w:left w:val="nil"/>
              <w:bottom w:val="single" w:sz="4" w:space="0" w:color="auto"/>
              <w:right w:val="single" w:sz="4" w:space="0" w:color="auto"/>
            </w:tcBorders>
            <w:noWrap/>
            <w:hideMark/>
          </w:tcPr>
          <w:p w14:paraId="4F2E904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GIFT VOUCHERS</w:t>
            </w:r>
          </w:p>
        </w:tc>
        <w:tc>
          <w:tcPr>
            <w:tcW w:w="1989" w:type="dxa"/>
            <w:tcBorders>
              <w:top w:val="nil"/>
              <w:left w:val="nil"/>
              <w:bottom w:val="single" w:sz="4" w:space="0" w:color="auto"/>
              <w:right w:val="single" w:sz="4" w:space="0" w:color="auto"/>
            </w:tcBorders>
            <w:noWrap/>
            <w:hideMark/>
          </w:tcPr>
          <w:p w14:paraId="48629AC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LAMB</w:t>
            </w:r>
          </w:p>
        </w:tc>
      </w:tr>
      <w:tr w:rsidR="002A2CC6" w:rsidRPr="00F04863" w14:paraId="058CE3F9"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626623B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MEAT PRODUCTS</w:t>
            </w:r>
          </w:p>
        </w:tc>
        <w:tc>
          <w:tcPr>
            <w:tcW w:w="2194" w:type="dxa"/>
            <w:tcBorders>
              <w:top w:val="nil"/>
              <w:left w:val="nil"/>
              <w:bottom w:val="single" w:sz="4" w:space="0" w:color="auto"/>
              <w:right w:val="single" w:sz="4" w:space="0" w:color="auto"/>
            </w:tcBorders>
            <w:noWrap/>
            <w:hideMark/>
          </w:tcPr>
          <w:p w14:paraId="03749AF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CANS/PACKET SOU</w:t>
            </w:r>
          </w:p>
        </w:tc>
        <w:tc>
          <w:tcPr>
            <w:tcW w:w="2521" w:type="dxa"/>
            <w:tcBorders>
              <w:top w:val="nil"/>
              <w:left w:val="nil"/>
              <w:bottom w:val="single" w:sz="4" w:space="0" w:color="auto"/>
              <w:right w:val="single" w:sz="4" w:space="0" w:color="auto"/>
            </w:tcBorders>
            <w:noWrap/>
            <w:hideMark/>
          </w:tcPr>
          <w:p w14:paraId="2B68CE4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HOME &amp; LEISURE</w:t>
            </w:r>
          </w:p>
        </w:tc>
        <w:tc>
          <w:tcPr>
            <w:tcW w:w="1989" w:type="dxa"/>
            <w:tcBorders>
              <w:top w:val="nil"/>
              <w:left w:val="nil"/>
              <w:bottom w:val="single" w:sz="4" w:space="0" w:color="auto"/>
              <w:right w:val="single" w:sz="4" w:space="0" w:color="auto"/>
            </w:tcBorders>
            <w:noWrap/>
            <w:hideMark/>
          </w:tcPr>
          <w:p w14:paraId="6EBDE1D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PORK</w:t>
            </w:r>
          </w:p>
        </w:tc>
      </w:tr>
      <w:tr w:rsidR="002A2CC6" w:rsidRPr="00F04863" w14:paraId="62077FD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0912813B"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PIZZAS</w:t>
            </w:r>
          </w:p>
        </w:tc>
        <w:tc>
          <w:tcPr>
            <w:tcW w:w="2194" w:type="dxa"/>
            <w:tcBorders>
              <w:top w:val="nil"/>
              <w:left w:val="nil"/>
              <w:bottom w:val="single" w:sz="4" w:space="0" w:color="auto"/>
              <w:right w:val="single" w:sz="4" w:space="0" w:color="auto"/>
            </w:tcBorders>
            <w:noWrap/>
            <w:hideMark/>
          </w:tcPr>
          <w:p w14:paraId="25F469A2"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COOKING AIDS</w:t>
            </w:r>
          </w:p>
        </w:tc>
        <w:tc>
          <w:tcPr>
            <w:tcW w:w="2521" w:type="dxa"/>
            <w:tcBorders>
              <w:top w:val="nil"/>
              <w:left w:val="nil"/>
              <w:bottom w:val="single" w:sz="4" w:space="0" w:color="auto"/>
              <w:right w:val="single" w:sz="4" w:space="0" w:color="auto"/>
            </w:tcBorders>
            <w:noWrap/>
            <w:hideMark/>
          </w:tcPr>
          <w:p w14:paraId="2C85445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HOMEWARES</w:t>
            </w:r>
          </w:p>
        </w:tc>
        <w:tc>
          <w:tcPr>
            <w:tcW w:w="1989" w:type="dxa"/>
            <w:tcBorders>
              <w:top w:val="nil"/>
              <w:left w:val="nil"/>
              <w:bottom w:val="single" w:sz="4" w:space="0" w:color="auto"/>
              <w:right w:val="single" w:sz="4" w:space="0" w:color="auto"/>
            </w:tcBorders>
            <w:noWrap/>
            <w:hideMark/>
          </w:tcPr>
          <w:p w14:paraId="0F9BAB4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READY TO COOK</w:t>
            </w:r>
          </w:p>
        </w:tc>
      </w:tr>
      <w:tr w:rsidR="002A2CC6" w:rsidRPr="00F04863" w14:paraId="0BC65B50"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4BF3C6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POULTRY</w:t>
            </w:r>
          </w:p>
        </w:tc>
        <w:tc>
          <w:tcPr>
            <w:tcW w:w="2194" w:type="dxa"/>
            <w:tcBorders>
              <w:top w:val="nil"/>
              <w:left w:val="nil"/>
              <w:bottom w:val="single" w:sz="4" w:space="0" w:color="auto"/>
              <w:right w:val="single" w:sz="4" w:space="0" w:color="auto"/>
            </w:tcBorders>
            <w:noWrap/>
            <w:hideMark/>
          </w:tcPr>
          <w:p w14:paraId="477D468F"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DESSERTS/PUDDIN</w:t>
            </w:r>
          </w:p>
        </w:tc>
        <w:tc>
          <w:tcPr>
            <w:tcW w:w="2521" w:type="dxa"/>
            <w:tcBorders>
              <w:top w:val="nil"/>
              <w:left w:val="nil"/>
              <w:bottom w:val="single" w:sz="4" w:space="0" w:color="auto"/>
              <w:right w:val="single" w:sz="4" w:space="0" w:color="auto"/>
            </w:tcBorders>
            <w:noWrap/>
            <w:hideMark/>
          </w:tcPr>
          <w:p w14:paraId="2C08C18E"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LOTTERY</w:t>
            </w:r>
          </w:p>
        </w:tc>
        <w:tc>
          <w:tcPr>
            <w:tcW w:w="1989" w:type="dxa"/>
            <w:tcBorders>
              <w:top w:val="nil"/>
              <w:left w:val="nil"/>
              <w:bottom w:val="single" w:sz="4" w:space="0" w:color="auto"/>
              <w:right w:val="single" w:sz="4" w:space="0" w:color="auto"/>
            </w:tcBorders>
            <w:noWrap/>
            <w:hideMark/>
          </w:tcPr>
          <w:p w14:paraId="66F623C0"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SAUSAGE</w:t>
            </w:r>
          </w:p>
        </w:tc>
      </w:tr>
      <w:tr w:rsidR="002A2CC6" w:rsidRPr="00F04863" w14:paraId="6E5D79E7"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53A9C861"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POULTRY PRODUCT</w:t>
            </w:r>
          </w:p>
        </w:tc>
        <w:tc>
          <w:tcPr>
            <w:tcW w:w="2194" w:type="dxa"/>
            <w:tcBorders>
              <w:top w:val="nil"/>
              <w:left w:val="nil"/>
              <w:bottom w:val="single" w:sz="4" w:space="0" w:color="auto"/>
              <w:right w:val="single" w:sz="4" w:space="0" w:color="auto"/>
            </w:tcBorders>
            <w:noWrap/>
            <w:hideMark/>
          </w:tcPr>
          <w:p w14:paraId="3379138C"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DRY SAUCES MIXE</w:t>
            </w:r>
          </w:p>
        </w:tc>
        <w:tc>
          <w:tcPr>
            <w:tcW w:w="2521" w:type="dxa"/>
            <w:tcBorders>
              <w:top w:val="nil"/>
              <w:left w:val="nil"/>
              <w:bottom w:val="single" w:sz="4" w:space="0" w:color="auto"/>
              <w:right w:val="single" w:sz="4" w:space="0" w:color="auto"/>
            </w:tcBorders>
            <w:noWrap/>
            <w:hideMark/>
          </w:tcPr>
          <w:p w14:paraId="46EFA15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MAGAZINES</w:t>
            </w:r>
          </w:p>
        </w:tc>
        <w:tc>
          <w:tcPr>
            <w:tcW w:w="1989" w:type="dxa"/>
            <w:tcBorders>
              <w:top w:val="nil"/>
              <w:left w:val="nil"/>
              <w:bottom w:val="single" w:sz="4" w:space="0" w:color="auto"/>
              <w:right w:val="single" w:sz="4" w:space="0" w:color="auto"/>
            </w:tcBorders>
            <w:noWrap/>
            <w:hideMark/>
          </w:tcPr>
          <w:p w14:paraId="720CC138"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SPECIALITY MEAT</w:t>
            </w:r>
          </w:p>
        </w:tc>
      </w:tr>
      <w:tr w:rsidR="002A2CC6" w:rsidRPr="00F04863" w14:paraId="7F6632CD" w14:textId="77777777" w:rsidTr="002A2CC6">
        <w:trPr>
          <w:trHeight w:val="129"/>
        </w:trPr>
        <w:tc>
          <w:tcPr>
            <w:tcW w:w="1912" w:type="dxa"/>
            <w:tcBorders>
              <w:top w:val="nil"/>
              <w:left w:val="single" w:sz="4" w:space="0" w:color="auto"/>
              <w:bottom w:val="single" w:sz="4" w:space="0" w:color="auto"/>
              <w:right w:val="single" w:sz="4" w:space="0" w:color="auto"/>
            </w:tcBorders>
            <w:noWrap/>
            <w:hideMark/>
          </w:tcPr>
          <w:p w14:paraId="131A76CD"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FR READY MEALS</w:t>
            </w:r>
          </w:p>
        </w:tc>
        <w:tc>
          <w:tcPr>
            <w:tcW w:w="2194" w:type="dxa"/>
            <w:tcBorders>
              <w:top w:val="nil"/>
              <w:left w:val="nil"/>
              <w:bottom w:val="single" w:sz="4" w:space="0" w:color="auto"/>
              <w:right w:val="single" w:sz="4" w:space="0" w:color="auto"/>
            </w:tcBorders>
            <w:noWrap/>
            <w:hideMark/>
          </w:tcPr>
          <w:p w14:paraId="794C4EE4"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GS HEALTH FOODS</w:t>
            </w:r>
          </w:p>
        </w:tc>
        <w:tc>
          <w:tcPr>
            <w:tcW w:w="2521" w:type="dxa"/>
            <w:tcBorders>
              <w:top w:val="nil"/>
              <w:left w:val="nil"/>
              <w:bottom w:val="single" w:sz="4" w:space="0" w:color="auto"/>
              <w:right w:val="single" w:sz="4" w:space="0" w:color="auto"/>
            </w:tcBorders>
            <w:noWrap/>
            <w:hideMark/>
          </w:tcPr>
          <w:p w14:paraId="7F7B7869"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NF NEWS SPECIALS</w:t>
            </w:r>
          </w:p>
        </w:tc>
        <w:tc>
          <w:tcPr>
            <w:tcW w:w="1989" w:type="dxa"/>
            <w:tcBorders>
              <w:top w:val="nil"/>
              <w:left w:val="nil"/>
              <w:bottom w:val="single" w:sz="4" w:space="0" w:color="auto"/>
              <w:right w:val="single" w:sz="4" w:space="0" w:color="auto"/>
            </w:tcBorders>
            <w:noWrap/>
            <w:hideMark/>
          </w:tcPr>
          <w:p w14:paraId="3EC75073" w14:textId="77777777" w:rsidR="002A2CC6" w:rsidRPr="00F04863" w:rsidRDefault="002A2CC6" w:rsidP="002A2CC6">
            <w:pPr>
              <w:spacing w:after="0" w:line="240" w:lineRule="auto"/>
              <w:rPr>
                <w:rFonts w:eastAsia="Times New Roman" w:cs="Times New Roman"/>
                <w:color w:val="000000"/>
                <w:sz w:val="16"/>
                <w:szCs w:val="18"/>
                <w:lang w:eastAsia="en-GB"/>
              </w:rPr>
            </w:pPr>
            <w:r w:rsidRPr="00F04863">
              <w:rPr>
                <w:rFonts w:eastAsia="Times New Roman" w:cs="Times New Roman"/>
                <w:color w:val="000000"/>
                <w:sz w:val="16"/>
                <w:szCs w:val="18"/>
                <w:lang w:eastAsia="en-GB"/>
              </w:rPr>
              <w:t>PT TURKEY &amp; DUCK</w:t>
            </w:r>
          </w:p>
        </w:tc>
      </w:tr>
    </w:tbl>
    <w:p w14:paraId="0EB7D950" w14:textId="77777777" w:rsidR="002A2CC6" w:rsidRPr="00F04863" w:rsidRDefault="002A2CC6" w:rsidP="002A2CC6">
      <w:pPr>
        <w:pStyle w:val="p"/>
        <w:jc w:val="both"/>
        <w:rPr>
          <w:rFonts w:asciiTheme="minorHAnsi" w:hAnsiTheme="minorHAnsi"/>
          <w:color w:val="auto"/>
          <w:sz w:val="22"/>
        </w:rPr>
      </w:pPr>
    </w:p>
    <w:p w14:paraId="4CDEBFC3" w14:textId="3B77A7B9" w:rsidR="002A2CC6" w:rsidRDefault="002A2CC6" w:rsidP="00E31A81">
      <w:pPr>
        <w:pStyle w:val="ListParagraph"/>
        <w:numPr>
          <w:ilvl w:val="0"/>
          <w:numId w:val="3"/>
        </w:numPr>
      </w:pPr>
      <w:r w:rsidRPr="00F04863">
        <w:t xml:space="preserve">Merchandising category </w:t>
      </w:r>
      <w:r w:rsidR="00E31A81">
        <w:t>- i</w:t>
      </w:r>
      <w:r>
        <w:t xml:space="preserve">f an FSDU is being created, the merchandising category that is selected will need to have </w:t>
      </w:r>
      <w:r w:rsidRPr="00E31A81">
        <w:rPr>
          <w:b/>
          <w:bCs/>
        </w:rPr>
        <w:t>‘FSDU’ included in the name, for example:</w:t>
      </w:r>
      <w:r>
        <w:rPr>
          <w:noProof/>
        </w:rPr>
        <w:drawing>
          <wp:inline distT="0" distB="0" distL="0" distR="0" wp14:anchorId="2BA84853" wp14:editId="50D15360">
            <wp:extent cx="5165766" cy="883663"/>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11308" cy="908560"/>
                    </a:xfrm>
                    <a:prstGeom prst="rect">
                      <a:avLst/>
                    </a:prstGeom>
                  </pic:spPr>
                </pic:pic>
              </a:graphicData>
            </a:graphic>
          </wp:inline>
        </w:drawing>
      </w:r>
    </w:p>
    <w:p w14:paraId="79BC7B69" w14:textId="755D0892" w:rsidR="002A2CC6" w:rsidRDefault="002A2CC6" w:rsidP="002A2CC6">
      <w:pPr>
        <w:pStyle w:val="p"/>
        <w:spacing w:line="276" w:lineRule="auto"/>
        <w:ind w:left="360"/>
        <w:jc w:val="both"/>
        <w:rPr>
          <w:rFonts w:asciiTheme="minorHAnsi" w:hAnsiTheme="minorHAnsi"/>
          <w:sz w:val="22"/>
        </w:rPr>
      </w:pPr>
      <w:r w:rsidRPr="00F04863">
        <w:rPr>
          <w:rFonts w:asciiTheme="minorHAnsi" w:hAnsiTheme="minorHAnsi"/>
          <w:sz w:val="22"/>
        </w:rPr>
        <w:t>The options available in the dropdown menu will be specific to the vendor.</w:t>
      </w:r>
      <w:r>
        <w:rPr>
          <w:rFonts w:asciiTheme="minorHAnsi" w:hAnsiTheme="minorHAnsi"/>
          <w:sz w:val="22"/>
        </w:rPr>
        <w:t xml:space="preserve"> If the merchandising category that the FSDU should belong to isn’t available in the dropdown list, please contact portal admin.</w:t>
      </w:r>
      <w:r w:rsidR="00CF6607">
        <w:rPr>
          <w:rFonts w:asciiTheme="minorHAnsi" w:hAnsiTheme="minorHAnsi"/>
          <w:sz w:val="22"/>
        </w:rPr>
        <w:t xml:space="preserve"> Please see the next page for a full list of FSDU merchandising categories:</w:t>
      </w:r>
    </w:p>
    <w:p w14:paraId="59D3AE22" w14:textId="5D72C01F" w:rsidR="00E878E6" w:rsidRDefault="00E878E6" w:rsidP="002A2CC6">
      <w:pPr>
        <w:pStyle w:val="p"/>
        <w:spacing w:line="276" w:lineRule="auto"/>
        <w:ind w:left="360"/>
        <w:jc w:val="both"/>
        <w:rPr>
          <w:rFonts w:asciiTheme="minorHAnsi" w:hAnsiTheme="minorHAnsi"/>
          <w:sz w:val="22"/>
        </w:rPr>
      </w:pPr>
    </w:p>
    <w:p w14:paraId="16415C07" w14:textId="64742832" w:rsidR="00E878E6" w:rsidRDefault="00E878E6" w:rsidP="002A2CC6">
      <w:pPr>
        <w:pStyle w:val="p"/>
        <w:spacing w:line="276" w:lineRule="auto"/>
        <w:ind w:left="360"/>
        <w:jc w:val="both"/>
        <w:rPr>
          <w:rFonts w:asciiTheme="minorHAnsi" w:hAnsiTheme="minorHAnsi"/>
          <w:sz w:val="22"/>
        </w:rPr>
      </w:pPr>
    </w:p>
    <w:p w14:paraId="5736F415" w14:textId="723EB560" w:rsidR="00E878E6" w:rsidRDefault="00E878E6" w:rsidP="002A2CC6">
      <w:pPr>
        <w:pStyle w:val="p"/>
        <w:spacing w:line="276" w:lineRule="auto"/>
        <w:ind w:left="360"/>
        <w:jc w:val="both"/>
        <w:rPr>
          <w:rFonts w:asciiTheme="minorHAnsi" w:hAnsiTheme="minorHAnsi"/>
          <w:sz w:val="22"/>
        </w:rPr>
      </w:pPr>
    </w:p>
    <w:tbl>
      <w:tblPr>
        <w:tblW w:w="8019" w:type="dxa"/>
        <w:jc w:val="center"/>
        <w:tblLook w:val="04A0" w:firstRow="1" w:lastRow="0" w:firstColumn="1" w:lastColumn="0" w:noHBand="0" w:noVBand="1"/>
      </w:tblPr>
      <w:tblGrid>
        <w:gridCol w:w="2700"/>
        <w:gridCol w:w="2595"/>
        <w:gridCol w:w="2724"/>
      </w:tblGrid>
      <w:tr w:rsidR="00E878E6" w:rsidRPr="00E878E6" w14:paraId="36F67518" w14:textId="77777777" w:rsidTr="00F90C0F">
        <w:trPr>
          <w:trHeight w:val="268"/>
          <w:jc w:val="center"/>
        </w:trPr>
        <w:tc>
          <w:tcPr>
            <w:tcW w:w="8019" w:type="dxa"/>
            <w:gridSpan w:val="3"/>
            <w:tcBorders>
              <w:top w:val="single" w:sz="4" w:space="0" w:color="auto"/>
              <w:left w:val="single" w:sz="4" w:space="0" w:color="auto"/>
              <w:bottom w:val="single" w:sz="4" w:space="0" w:color="auto"/>
              <w:right w:val="single" w:sz="4" w:space="0" w:color="000000"/>
            </w:tcBorders>
            <w:shd w:val="clear" w:color="000000" w:fill="D6DCE4"/>
            <w:noWrap/>
            <w:vAlign w:val="bottom"/>
            <w:hideMark/>
          </w:tcPr>
          <w:p w14:paraId="0D84B3E8" w14:textId="77777777" w:rsidR="00E878E6" w:rsidRPr="00E878E6" w:rsidRDefault="00E878E6" w:rsidP="00CF6607">
            <w:pPr>
              <w:spacing w:after="0" w:line="240" w:lineRule="auto"/>
              <w:jc w:val="center"/>
              <w:rPr>
                <w:rFonts w:ascii="Calibri" w:eastAsia="Times New Roman" w:hAnsi="Calibri" w:cs="Calibri"/>
                <w:b/>
                <w:bCs/>
                <w:color w:val="000000"/>
                <w:sz w:val="20"/>
                <w:szCs w:val="20"/>
                <w:lang w:eastAsia="en-GB"/>
              </w:rPr>
            </w:pPr>
            <w:r w:rsidRPr="00E878E6">
              <w:rPr>
                <w:rFonts w:ascii="Calibri" w:eastAsia="Times New Roman" w:hAnsi="Calibri" w:cs="Calibri"/>
                <w:b/>
                <w:bCs/>
                <w:color w:val="000000"/>
                <w:sz w:val="20"/>
                <w:szCs w:val="20"/>
                <w:lang w:eastAsia="en-GB"/>
              </w:rPr>
              <w:lastRenderedPageBreak/>
              <w:t>Merch Cat 5 Name</w:t>
            </w:r>
          </w:p>
        </w:tc>
      </w:tr>
      <w:tr w:rsidR="00E878E6" w:rsidRPr="00E878E6" w14:paraId="3EC5527B"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27F6DAD5"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FINSBURY FSDU</w:t>
            </w:r>
          </w:p>
        </w:tc>
        <w:tc>
          <w:tcPr>
            <w:tcW w:w="2595" w:type="dxa"/>
            <w:tcBorders>
              <w:top w:val="nil"/>
              <w:left w:val="nil"/>
              <w:bottom w:val="single" w:sz="4" w:space="0" w:color="auto"/>
              <w:right w:val="single" w:sz="4" w:space="0" w:color="auto"/>
            </w:tcBorders>
            <w:shd w:val="clear" w:color="auto" w:fill="auto"/>
            <w:noWrap/>
            <w:vAlign w:val="bottom"/>
            <w:hideMark/>
          </w:tcPr>
          <w:p w14:paraId="4435F14C"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TOYS FSDU</w:t>
            </w:r>
          </w:p>
        </w:tc>
        <w:tc>
          <w:tcPr>
            <w:tcW w:w="2724" w:type="dxa"/>
            <w:tcBorders>
              <w:top w:val="nil"/>
              <w:left w:val="nil"/>
              <w:bottom w:val="single" w:sz="4" w:space="0" w:color="auto"/>
              <w:right w:val="single" w:sz="4" w:space="0" w:color="auto"/>
            </w:tcBorders>
            <w:shd w:val="clear" w:color="auto" w:fill="auto"/>
            <w:noWrap/>
            <w:vAlign w:val="bottom"/>
            <w:hideMark/>
          </w:tcPr>
          <w:p w14:paraId="6476DB3B"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HOME&amp;PSNAL CRE- FSDU</w:t>
            </w:r>
          </w:p>
        </w:tc>
      </w:tr>
      <w:tr w:rsidR="00E878E6" w:rsidRPr="00E878E6" w14:paraId="42A66083"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32FA0FAD"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GI BISCUITS- FSDU</w:t>
            </w:r>
          </w:p>
        </w:tc>
        <w:tc>
          <w:tcPr>
            <w:tcW w:w="2595" w:type="dxa"/>
            <w:tcBorders>
              <w:top w:val="nil"/>
              <w:left w:val="nil"/>
              <w:bottom w:val="single" w:sz="4" w:space="0" w:color="auto"/>
              <w:right w:val="single" w:sz="4" w:space="0" w:color="auto"/>
            </w:tcBorders>
            <w:shd w:val="clear" w:color="auto" w:fill="auto"/>
            <w:noWrap/>
            <w:vAlign w:val="bottom"/>
            <w:hideMark/>
          </w:tcPr>
          <w:p w14:paraId="3E383544"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BWS- FSDU</w:t>
            </w:r>
          </w:p>
        </w:tc>
        <w:tc>
          <w:tcPr>
            <w:tcW w:w="2724" w:type="dxa"/>
            <w:tcBorders>
              <w:top w:val="nil"/>
              <w:left w:val="nil"/>
              <w:bottom w:val="single" w:sz="4" w:space="0" w:color="auto"/>
              <w:right w:val="single" w:sz="4" w:space="0" w:color="auto"/>
            </w:tcBorders>
            <w:shd w:val="clear" w:color="auto" w:fill="auto"/>
            <w:noWrap/>
            <w:vAlign w:val="bottom"/>
            <w:hideMark/>
          </w:tcPr>
          <w:p w14:paraId="0D604E3E"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GI CRISPS/SNACK-FSDU</w:t>
            </w:r>
          </w:p>
        </w:tc>
      </w:tr>
      <w:tr w:rsidR="00E878E6" w:rsidRPr="00E878E6" w14:paraId="48D76152"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3D16014"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SOREEN- FSDU</w:t>
            </w:r>
          </w:p>
        </w:tc>
        <w:tc>
          <w:tcPr>
            <w:tcW w:w="2595" w:type="dxa"/>
            <w:tcBorders>
              <w:top w:val="nil"/>
              <w:left w:val="nil"/>
              <w:bottom w:val="single" w:sz="4" w:space="0" w:color="auto"/>
              <w:right w:val="single" w:sz="4" w:space="0" w:color="auto"/>
            </w:tcBorders>
            <w:shd w:val="clear" w:color="auto" w:fill="auto"/>
            <w:noWrap/>
            <w:vAlign w:val="bottom"/>
            <w:hideMark/>
          </w:tcPr>
          <w:p w14:paraId="125F949E"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CIGARETTE-FSDU</w:t>
            </w:r>
          </w:p>
        </w:tc>
        <w:tc>
          <w:tcPr>
            <w:tcW w:w="2724" w:type="dxa"/>
            <w:tcBorders>
              <w:top w:val="nil"/>
              <w:left w:val="nil"/>
              <w:bottom w:val="single" w:sz="4" w:space="0" w:color="auto"/>
              <w:right w:val="single" w:sz="4" w:space="0" w:color="auto"/>
            </w:tcBorders>
            <w:shd w:val="clear" w:color="auto" w:fill="auto"/>
            <w:noWrap/>
            <w:vAlign w:val="bottom"/>
            <w:hideMark/>
          </w:tcPr>
          <w:p w14:paraId="77D53176"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TABLEWARE- FSDU</w:t>
            </w:r>
          </w:p>
        </w:tc>
      </w:tr>
      <w:tr w:rsidR="00E878E6" w:rsidRPr="00E878E6" w14:paraId="4EB82111"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9BD5E89"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ETHNIC FSDU</w:t>
            </w:r>
          </w:p>
        </w:tc>
        <w:tc>
          <w:tcPr>
            <w:tcW w:w="2595" w:type="dxa"/>
            <w:tcBorders>
              <w:top w:val="nil"/>
              <w:left w:val="nil"/>
              <w:bottom w:val="single" w:sz="4" w:space="0" w:color="auto"/>
              <w:right w:val="single" w:sz="4" w:space="0" w:color="auto"/>
            </w:tcBorders>
            <w:shd w:val="clear" w:color="auto" w:fill="auto"/>
            <w:noWrap/>
            <w:vAlign w:val="bottom"/>
            <w:hideMark/>
          </w:tcPr>
          <w:p w14:paraId="40E055C8"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NF MAGAZINES FSDU</w:t>
            </w:r>
          </w:p>
        </w:tc>
        <w:tc>
          <w:tcPr>
            <w:tcW w:w="2724" w:type="dxa"/>
            <w:tcBorders>
              <w:top w:val="nil"/>
              <w:left w:val="nil"/>
              <w:bottom w:val="single" w:sz="4" w:space="0" w:color="auto"/>
              <w:right w:val="single" w:sz="4" w:space="0" w:color="auto"/>
            </w:tcBorders>
            <w:shd w:val="clear" w:color="auto" w:fill="auto"/>
            <w:noWrap/>
            <w:vAlign w:val="bottom"/>
            <w:hideMark/>
          </w:tcPr>
          <w:p w14:paraId="7947B358"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CHINA/GLAS/GIFT-FSDU</w:t>
            </w:r>
          </w:p>
        </w:tc>
      </w:tr>
      <w:tr w:rsidR="00E878E6" w:rsidRPr="00E878E6" w14:paraId="7B13DFC3"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8D96AD0"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NF HOME&amp;LEISURE FSDU</w:t>
            </w:r>
          </w:p>
        </w:tc>
        <w:tc>
          <w:tcPr>
            <w:tcW w:w="2595" w:type="dxa"/>
            <w:tcBorders>
              <w:top w:val="nil"/>
              <w:left w:val="nil"/>
              <w:bottom w:val="single" w:sz="4" w:space="0" w:color="auto"/>
              <w:right w:val="single" w:sz="4" w:space="0" w:color="auto"/>
            </w:tcBorders>
            <w:shd w:val="clear" w:color="auto" w:fill="auto"/>
            <w:noWrap/>
            <w:vAlign w:val="bottom"/>
            <w:hideMark/>
          </w:tcPr>
          <w:p w14:paraId="17E354AE"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GI CONFECTNRY - FSDU</w:t>
            </w:r>
          </w:p>
        </w:tc>
        <w:tc>
          <w:tcPr>
            <w:tcW w:w="2724" w:type="dxa"/>
            <w:tcBorders>
              <w:top w:val="nil"/>
              <w:left w:val="nil"/>
              <w:bottom w:val="single" w:sz="4" w:space="0" w:color="auto"/>
              <w:right w:val="single" w:sz="4" w:space="0" w:color="auto"/>
            </w:tcBorders>
            <w:shd w:val="clear" w:color="auto" w:fill="auto"/>
            <w:noWrap/>
            <w:vAlign w:val="bottom"/>
            <w:hideMark/>
          </w:tcPr>
          <w:p w14:paraId="073443A6"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ENTERTAINMENT FSDU</w:t>
            </w:r>
          </w:p>
        </w:tc>
      </w:tr>
      <w:tr w:rsidR="00E878E6" w:rsidRPr="00E878E6" w14:paraId="3BF832C7"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447C3F57"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NF SEASONAL FSDU</w:t>
            </w:r>
          </w:p>
        </w:tc>
        <w:tc>
          <w:tcPr>
            <w:tcW w:w="2595" w:type="dxa"/>
            <w:tcBorders>
              <w:top w:val="nil"/>
              <w:left w:val="nil"/>
              <w:bottom w:val="single" w:sz="4" w:space="0" w:color="auto"/>
              <w:right w:val="single" w:sz="4" w:space="0" w:color="auto"/>
            </w:tcBorders>
            <w:shd w:val="clear" w:color="auto" w:fill="auto"/>
            <w:noWrap/>
            <w:vAlign w:val="bottom"/>
            <w:hideMark/>
          </w:tcPr>
          <w:p w14:paraId="6D96BE0D"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GROCERY STAPLES FSDU</w:t>
            </w:r>
          </w:p>
        </w:tc>
        <w:tc>
          <w:tcPr>
            <w:tcW w:w="2724" w:type="dxa"/>
            <w:tcBorders>
              <w:top w:val="nil"/>
              <w:left w:val="nil"/>
              <w:bottom w:val="single" w:sz="4" w:space="0" w:color="auto"/>
              <w:right w:val="single" w:sz="4" w:space="0" w:color="auto"/>
            </w:tcBorders>
            <w:shd w:val="clear" w:color="auto" w:fill="auto"/>
            <w:noWrap/>
            <w:vAlign w:val="bottom"/>
            <w:hideMark/>
          </w:tcPr>
          <w:p w14:paraId="4B05E392"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BAKERY -FSDU</w:t>
            </w:r>
          </w:p>
        </w:tc>
      </w:tr>
      <w:tr w:rsidR="00E878E6" w:rsidRPr="00E878E6" w14:paraId="0630A6D2" w14:textId="77777777" w:rsidTr="00CF6607">
        <w:trPr>
          <w:trHeight w:val="268"/>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3BC0D4DC"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r w:rsidRPr="00E878E6">
              <w:rPr>
                <w:rFonts w:ascii="Calibri" w:eastAsia="Times New Roman" w:hAnsi="Calibri" w:cs="Calibri"/>
                <w:color w:val="000000"/>
                <w:sz w:val="20"/>
                <w:szCs w:val="20"/>
                <w:lang w:eastAsia="en-GB"/>
              </w:rPr>
              <w:t>GI SOFT DRINKS- FSDU</w:t>
            </w:r>
          </w:p>
        </w:tc>
        <w:tc>
          <w:tcPr>
            <w:tcW w:w="2595" w:type="dxa"/>
            <w:tcBorders>
              <w:top w:val="nil"/>
              <w:left w:val="nil"/>
              <w:bottom w:val="nil"/>
              <w:right w:val="nil"/>
            </w:tcBorders>
            <w:shd w:val="clear" w:color="auto" w:fill="auto"/>
            <w:noWrap/>
            <w:vAlign w:val="bottom"/>
            <w:hideMark/>
          </w:tcPr>
          <w:p w14:paraId="6FB2CA38" w14:textId="77777777" w:rsidR="00E878E6" w:rsidRPr="00E878E6" w:rsidRDefault="00E878E6" w:rsidP="00E878E6">
            <w:pPr>
              <w:spacing w:after="0" w:line="240" w:lineRule="auto"/>
              <w:rPr>
                <w:rFonts w:ascii="Calibri" w:eastAsia="Times New Roman" w:hAnsi="Calibri" w:cs="Calibri"/>
                <w:color w:val="000000"/>
                <w:sz w:val="20"/>
                <w:szCs w:val="20"/>
                <w:lang w:eastAsia="en-GB"/>
              </w:rPr>
            </w:pPr>
          </w:p>
        </w:tc>
        <w:tc>
          <w:tcPr>
            <w:tcW w:w="2724" w:type="dxa"/>
            <w:tcBorders>
              <w:top w:val="nil"/>
              <w:left w:val="nil"/>
              <w:bottom w:val="nil"/>
              <w:right w:val="nil"/>
            </w:tcBorders>
            <w:shd w:val="clear" w:color="auto" w:fill="auto"/>
            <w:noWrap/>
            <w:vAlign w:val="bottom"/>
            <w:hideMark/>
          </w:tcPr>
          <w:p w14:paraId="3904BF6E" w14:textId="77777777" w:rsidR="00E878E6" w:rsidRPr="00E878E6" w:rsidRDefault="00E878E6" w:rsidP="00E878E6">
            <w:pPr>
              <w:spacing w:after="0" w:line="240" w:lineRule="auto"/>
              <w:rPr>
                <w:rFonts w:ascii="Times New Roman" w:eastAsia="Times New Roman" w:hAnsi="Times New Roman" w:cs="Times New Roman"/>
                <w:sz w:val="20"/>
                <w:szCs w:val="20"/>
                <w:lang w:eastAsia="en-GB"/>
              </w:rPr>
            </w:pPr>
          </w:p>
        </w:tc>
      </w:tr>
    </w:tbl>
    <w:p w14:paraId="7145ED46" w14:textId="77777777" w:rsidR="00E878E6" w:rsidRDefault="00E878E6" w:rsidP="002A2CC6">
      <w:pPr>
        <w:pStyle w:val="p"/>
        <w:spacing w:line="276" w:lineRule="auto"/>
        <w:ind w:left="360"/>
        <w:jc w:val="both"/>
        <w:rPr>
          <w:rFonts w:asciiTheme="minorHAnsi" w:hAnsiTheme="minorHAnsi"/>
          <w:sz w:val="22"/>
        </w:rPr>
      </w:pPr>
    </w:p>
    <w:p w14:paraId="39F8DE99" w14:textId="77777777" w:rsidR="002A2CC6" w:rsidRPr="00F04863" w:rsidRDefault="002A2CC6" w:rsidP="002A2CC6">
      <w:pPr>
        <w:pStyle w:val="p"/>
        <w:spacing w:line="276" w:lineRule="auto"/>
        <w:ind w:left="720"/>
        <w:jc w:val="center"/>
        <w:rPr>
          <w:rFonts w:asciiTheme="minorHAnsi" w:hAnsiTheme="minorHAnsi"/>
          <w:color w:val="FF0000"/>
          <w:sz w:val="22"/>
        </w:rPr>
      </w:pPr>
      <w:r w:rsidRPr="00F04863">
        <w:rPr>
          <w:rFonts w:asciiTheme="minorHAnsi" w:hAnsiTheme="minorHAnsi"/>
          <w:b/>
          <w:color w:val="FF0000"/>
          <w:sz w:val="22"/>
        </w:rPr>
        <w:t xml:space="preserve">Please confirm with your buyer before selecting a </w:t>
      </w:r>
      <w:r>
        <w:rPr>
          <w:rFonts w:asciiTheme="minorHAnsi" w:hAnsiTheme="minorHAnsi"/>
          <w:b/>
          <w:color w:val="FF0000"/>
          <w:sz w:val="22"/>
        </w:rPr>
        <w:t>merchandising category</w:t>
      </w:r>
      <w:r w:rsidRPr="00F04863">
        <w:rPr>
          <w:rFonts w:asciiTheme="minorHAnsi" w:hAnsiTheme="minorHAnsi"/>
          <w:color w:val="FF0000"/>
          <w:sz w:val="22"/>
        </w:rPr>
        <w:t xml:space="preserve"> –</w:t>
      </w:r>
    </w:p>
    <w:p w14:paraId="1B806DA6" w14:textId="77777777" w:rsidR="002A2CC6" w:rsidRDefault="002A2CC6" w:rsidP="002A2CC6">
      <w:pPr>
        <w:pStyle w:val="p"/>
        <w:spacing w:line="276" w:lineRule="auto"/>
        <w:ind w:left="360"/>
        <w:jc w:val="center"/>
        <w:rPr>
          <w:rFonts w:asciiTheme="minorHAnsi" w:hAnsiTheme="minorHAnsi"/>
          <w:color w:val="FF0000"/>
          <w:sz w:val="22"/>
        </w:rPr>
      </w:pPr>
      <w:r w:rsidRPr="00F04863">
        <w:rPr>
          <w:rFonts w:asciiTheme="minorHAnsi" w:hAnsiTheme="minorHAnsi"/>
          <w:color w:val="FF0000"/>
          <w:sz w:val="22"/>
        </w:rPr>
        <w:t>Once a</w:t>
      </w:r>
      <w:r>
        <w:rPr>
          <w:rFonts w:asciiTheme="minorHAnsi" w:hAnsiTheme="minorHAnsi"/>
          <w:color w:val="FF0000"/>
          <w:sz w:val="22"/>
        </w:rPr>
        <w:t xml:space="preserve"> merchandising category</w:t>
      </w:r>
      <w:r w:rsidRPr="00F04863">
        <w:rPr>
          <w:rFonts w:asciiTheme="minorHAnsi" w:hAnsiTheme="minorHAnsi"/>
          <w:color w:val="FF0000"/>
          <w:sz w:val="22"/>
        </w:rPr>
        <w:t xml:space="preserve"> has been selected and the form is submitted for approval, this field cannot be changed. Therefore, if the wrong </w:t>
      </w:r>
      <w:r>
        <w:rPr>
          <w:rFonts w:asciiTheme="minorHAnsi" w:hAnsiTheme="minorHAnsi"/>
          <w:color w:val="FF0000"/>
          <w:sz w:val="22"/>
        </w:rPr>
        <w:t>merchandising category is chosen</w:t>
      </w:r>
      <w:r w:rsidRPr="00F04863">
        <w:rPr>
          <w:rFonts w:asciiTheme="minorHAnsi" w:hAnsiTheme="minorHAnsi"/>
          <w:color w:val="FF0000"/>
          <w:sz w:val="22"/>
        </w:rPr>
        <w:t xml:space="preserve"> the user will have to start the process of creating the article from the beginning</w:t>
      </w:r>
      <w:r>
        <w:rPr>
          <w:rFonts w:asciiTheme="minorHAnsi" w:hAnsiTheme="minorHAnsi"/>
          <w:color w:val="FF0000"/>
          <w:sz w:val="22"/>
        </w:rPr>
        <w:t>.</w:t>
      </w:r>
    </w:p>
    <w:p w14:paraId="48DA7058" w14:textId="77777777" w:rsidR="002A2CC6" w:rsidRPr="00F04863" w:rsidRDefault="002A2CC6" w:rsidP="002A2CC6">
      <w:pPr>
        <w:pStyle w:val="p"/>
        <w:spacing w:line="276" w:lineRule="auto"/>
        <w:ind w:left="360"/>
        <w:jc w:val="both"/>
        <w:rPr>
          <w:rFonts w:asciiTheme="minorHAnsi" w:hAnsiTheme="minorHAnsi"/>
          <w:sz w:val="22"/>
        </w:rPr>
      </w:pPr>
    </w:p>
    <w:p w14:paraId="7F14AF50" w14:textId="3F141F78" w:rsidR="002A2CC6" w:rsidRPr="00E33A07" w:rsidRDefault="002A2CC6" w:rsidP="005E69E2">
      <w:pPr>
        <w:pStyle w:val="p"/>
        <w:numPr>
          <w:ilvl w:val="0"/>
          <w:numId w:val="3"/>
        </w:numPr>
        <w:spacing w:line="276" w:lineRule="auto"/>
        <w:jc w:val="both"/>
        <w:rPr>
          <w:rFonts w:asciiTheme="minorHAnsi" w:hAnsiTheme="minorHAnsi"/>
          <w:sz w:val="22"/>
        </w:rPr>
      </w:pPr>
      <w:r w:rsidRPr="00730FBD">
        <w:rPr>
          <w:rFonts w:asciiTheme="minorHAnsi" w:hAnsiTheme="minorHAnsi"/>
        </w:rPr>
        <w:t>A</w:t>
      </w:r>
      <w:r>
        <w:rPr>
          <w:rFonts w:asciiTheme="minorHAnsi" w:hAnsiTheme="minorHAnsi"/>
          <w:sz w:val="22"/>
        </w:rPr>
        <w:t>rticle Category</w:t>
      </w:r>
      <w:r w:rsidRPr="00730FBD">
        <w:rPr>
          <w:rFonts w:asciiTheme="minorHAnsi" w:hAnsiTheme="minorHAnsi"/>
          <w:sz w:val="22"/>
        </w:rPr>
        <w:t xml:space="preserve"> - </w:t>
      </w:r>
      <w:r>
        <w:rPr>
          <w:rFonts w:asciiTheme="minorHAnsi" w:hAnsiTheme="minorHAnsi"/>
          <w:sz w:val="22"/>
        </w:rPr>
        <w:t>T</w:t>
      </w:r>
      <w:r w:rsidRPr="00730FBD">
        <w:rPr>
          <w:rFonts w:asciiTheme="minorHAnsi" w:hAnsiTheme="minorHAnsi"/>
          <w:sz w:val="22"/>
        </w:rPr>
        <w:t>he article category refers to the type</w:t>
      </w:r>
      <w:r>
        <w:rPr>
          <w:rFonts w:asciiTheme="minorHAnsi" w:hAnsiTheme="minorHAnsi"/>
          <w:sz w:val="22"/>
        </w:rPr>
        <w:t xml:space="preserve"> of article being created. The following options will be available:</w:t>
      </w:r>
    </w:p>
    <w:p w14:paraId="57969DFA" w14:textId="77777777" w:rsidR="002A2CC6" w:rsidRDefault="002A2CC6" w:rsidP="002A2CC6">
      <w:pPr>
        <w:pStyle w:val="p"/>
        <w:spacing w:line="276" w:lineRule="auto"/>
        <w:ind w:left="360"/>
        <w:jc w:val="both"/>
      </w:pPr>
    </w:p>
    <w:tbl>
      <w:tblPr>
        <w:tblStyle w:val="TableGrid"/>
        <w:tblW w:w="0" w:type="auto"/>
        <w:tblInd w:w="607" w:type="dxa"/>
        <w:tblLook w:val="04A0" w:firstRow="1" w:lastRow="0" w:firstColumn="1" w:lastColumn="0" w:noHBand="0" w:noVBand="1"/>
      </w:tblPr>
      <w:tblGrid>
        <w:gridCol w:w="2110"/>
        <w:gridCol w:w="6186"/>
      </w:tblGrid>
      <w:tr w:rsidR="002A2CC6" w:rsidRPr="00093C36" w14:paraId="7CF955D0" w14:textId="77777777" w:rsidTr="002A2CC6">
        <w:tc>
          <w:tcPr>
            <w:tcW w:w="2110" w:type="dxa"/>
            <w:shd w:val="clear" w:color="auto" w:fill="E7E6E6" w:themeFill="background2"/>
          </w:tcPr>
          <w:p w14:paraId="48375ADC" w14:textId="77777777" w:rsidR="002A2CC6" w:rsidRPr="00093C36" w:rsidRDefault="002A2CC6" w:rsidP="002A2CC6">
            <w:pPr>
              <w:pStyle w:val="p"/>
              <w:spacing w:line="276" w:lineRule="auto"/>
              <w:jc w:val="both"/>
              <w:rPr>
                <w:rFonts w:asciiTheme="minorHAnsi" w:hAnsiTheme="minorHAnsi"/>
                <w:b/>
                <w:sz w:val="22"/>
              </w:rPr>
            </w:pPr>
            <w:r>
              <w:rPr>
                <w:rFonts w:asciiTheme="minorHAnsi" w:hAnsiTheme="minorHAnsi"/>
                <w:b/>
                <w:sz w:val="22"/>
              </w:rPr>
              <w:t>Article Category</w:t>
            </w:r>
            <w:r w:rsidRPr="00093C36">
              <w:rPr>
                <w:rFonts w:asciiTheme="minorHAnsi" w:hAnsiTheme="minorHAnsi"/>
                <w:b/>
                <w:sz w:val="22"/>
              </w:rPr>
              <w:t xml:space="preserve"> </w:t>
            </w:r>
          </w:p>
        </w:tc>
        <w:tc>
          <w:tcPr>
            <w:tcW w:w="6186" w:type="dxa"/>
            <w:shd w:val="clear" w:color="auto" w:fill="E7E6E6" w:themeFill="background2"/>
          </w:tcPr>
          <w:p w14:paraId="0EA57800" w14:textId="77777777" w:rsidR="002A2CC6" w:rsidRPr="00093C36" w:rsidRDefault="002A2CC6" w:rsidP="002A2CC6">
            <w:pPr>
              <w:pStyle w:val="p"/>
              <w:spacing w:line="276" w:lineRule="auto"/>
              <w:jc w:val="both"/>
              <w:rPr>
                <w:rFonts w:asciiTheme="minorHAnsi" w:hAnsiTheme="minorHAnsi"/>
                <w:b/>
                <w:sz w:val="22"/>
              </w:rPr>
            </w:pPr>
            <w:r>
              <w:rPr>
                <w:rFonts w:asciiTheme="minorHAnsi" w:hAnsiTheme="minorHAnsi"/>
                <w:b/>
                <w:sz w:val="22"/>
              </w:rPr>
              <w:t xml:space="preserve">Description </w:t>
            </w:r>
            <w:r w:rsidRPr="00093C36">
              <w:rPr>
                <w:rFonts w:asciiTheme="minorHAnsi" w:hAnsiTheme="minorHAnsi"/>
                <w:b/>
                <w:sz w:val="22"/>
              </w:rPr>
              <w:t xml:space="preserve"> </w:t>
            </w:r>
          </w:p>
        </w:tc>
      </w:tr>
      <w:tr w:rsidR="002A2CC6" w:rsidRPr="00093C36" w14:paraId="242D1C39" w14:textId="77777777" w:rsidTr="002A2CC6">
        <w:tc>
          <w:tcPr>
            <w:tcW w:w="2110" w:type="dxa"/>
          </w:tcPr>
          <w:p w14:paraId="045E0726" w14:textId="77777777" w:rsidR="002A2CC6" w:rsidRPr="00093C36" w:rsidRDefault="002A2CC6" w:rsidP="002A2CC6">
            <w:pPr>
              <w:pStyle w:val="p"/>
              <w:spacing w:line="276" w:lineRule="auto"/>
              <w:jc w:val="both"/>
              <w:rPr>
                <w:rFonts w:asciiTheme="minorHAnsi" w:hAnsiTheme="minorHAnsi"/>
                <w:color w:val="FF0000"/>
                <w:sz w:val="22"/>
              </w:rPr>
            </w:pPr>
            <w:r w:rsidRPr="00ED44C0">
              <w:rPr>
                <w:rFonts w:asciiTheme="minorHAnsi" w:hAnsiTheme="minorHAnsi"/>
                <w:color w:val="auto"/>
                <w:sz w:val="22"/>
              </w:rPr>
              <w:t>00 – Single Article</w:t>
            </w:r>
          </w:p>
        </w:tc>
        <w:tc>
          <w:tcPr>
            <w:tcW w:w="6186" w:type="dxa"/>
          </w:tcPr>
          <w:p w14:paraId="2644F694" w14:textId="02080F85" w:rsidR="002A2CC6" w:rsidRDefault="002A2CC6" w:rsidP="002A2CC6">
            <w:pPr>
              <w:pStyle w:val="p"/>
              <w:jc w:val="both"/>
              <w:rPr>
                <w:rFonts w:asciiTheme="minorHAnsi" w:hAnsiTheme="minorHAnsi"/>
                <w:sz w:val="22"/>
              </w:rPr>
            </w:pPr>
            <w:r>
              <w:rPr>
                <w:rFonts w:asciiTheme="minorHAnsi" w:hAnsiTheme="minorHAnsi"/>
                <w:sz w:val="22"/>
              </w:rPr>
              <w:t>This will be the defaulted selection. Please select this option if creating anything other than a filled or partially filled free standing display unit.</w:t>
            </w:r>
          </w:p>
          <w:p w14:paraId="0A481B64" w14:textId="0B4F760B" w:rsidR="002A2CC6" w:rsidRDefault="002A2CC6" w:rsidP="002A2CC6">
            <w:pPr>
              <w:pStyle w:val="p"/>
              <w:jc w:val="both"/>
              <w:rPr>
                <w:rFonts w:asciiTheme="minorHAnsi" w:hAnsiTheme="minorHAnsi"/>
                <w:sz w:val="22"/>
              </w:rPr>
            </w:pPr>
          </w:p>
          <w:p w14:paraId="02703CA3" w14:textId="7A43C7E4" w:rsidR="002A2CC6" w:rsidRPr="002A2CC6" w:rsidRDefault="002A2CC6" w:rsidP="002A2CC6">
            <w:pPr>
              <w:pStyle w:val="p"/>
              <w:jc w:val="both"/>
              <w:rPr>
                <w:rFonts w:asciiTheme="minorHAnsi" w:hAnsiTheme="minorHAnsi"/>
                <w:b/>
                <w:bCs/>
                <w:color w:val="FF0000"/>
                <w:sz w:val="22"/>
              </w:rPr>
            </w:pPr>
            <w:r w:rsidRPr="002A2CC6">
              <w:rPr>
                <w:rFonts w:asciiTheme="minorHAnsi" w:hAnsiTheme="minorHAnsi"/>
                <w:b/>
                <w:bCs/>
                <w:color w:val="FF0000"/>
                <w:sz w:val="22"/>
              </w:rPr>
              <w:t>For a flat packed FSDU, please select this option</w:t>
            </w:r>
          </w:p>
          <w:p w14:paraId="3EB440F7" w14:textId="77777777" w:rsidR="002A2CC6" w:rsidRPr="00093C36" w:rsidRDefault="002A2CC6" w:rsidP="002A2CC6">
            <w:pPr>
              <w:pStyle w:val="p"/>
              <w:jc w:val="both"/>
              <w:rPr>
                <w:rFonts w:asciiTheme="minorHAnsi" w:hAnsiTheme="minorHAnsi"/>
                <w:sz w:val="22"/>
              </w:rPr>
            </w:pPr>
          </w:p>
        </w:tc>
      </w:tr>
      <w:tr w:rsidR="002A2CC6" w:rsidRPr="00093C36" w14:paraId="0402EC20" w14:textId="77777777" w:rsidTr="002A2CC6">
        <w:tc>
          <w:tcPr>
            <w:tcW w:w="2110" w:type="dxa"/>
          </w:tcPr>
          <w:p w14:paraId="71A07E09" w14:textId="77777777" w:rsidR="002A2CC6" w:rsidRPr="00093C36" w:rsidRDefault="002A2CC6" w:rsidP="002A2CC6">
            <w:pPr>
              <w:pStyle w:val="p"/>
              <w:spacing w:line="276" w:lineRule="auto"/>
              <w:jc w:val="both"/>
              <w:rPr>
                <w:rFonts w:asciiTheme="minorHAnsi" w:hAnsiTheme="minorHAnsi"/>
                <w:sz w:val="22"/>
              </w:rPr>
            </w:pPr>
            <w:r>
              <w:rPr>
                <w:rFonts w:asciiTheme="minorHAnsi" w:hAnsiTheme="minorHAnsi"/>
                <w:sz w:val="22"/>
              </w:rPr>
              <w:t xml:space="preserve">12 – Display Article </w:t>
            </w:r>
          </w:p>
        </w:tc>
        <w:tc>
          <w:tcPr>
            <w:tcW w:w="6186" w:type="dxa"/>
          </w:tcPr>
          <w:p w14:paraId="35101C7A" w14:textId="77777777" w:rsidR="002A2CC6" w:rsidRDefault="002A2CC6" w:rsidP="002A2CC6">
            <w:pPr>
              <w:pStyle w:val="p"/>
              <w:jc w:val="both"/>
              <w:rPr>
                <w:rFonts w:asciiTheme="minorHAnsi" w:hAnsiTheme="minorHAnsi"/>
                <w:sz w:val="22"/>
              </w:rPr>
            </w:pPr>
            <w:r>
              <w:rPr>
                <w:rFonts w:asciiTheme="minorHAnsi" w:hAnsiTheme="minorHAnsi"/>
                <w:sz w:val="22"/>
              </w:rPr>
              <w:t>Please select if creating a filled or partially filled free standing display unit (FSDU)</w:t>
            </w:r>
          </w:p>
          <w:p w14:paraId="46213BE0" w14:textId="77777777" w:rsidR="002A2CC6" w:rsidRPr="00093C36" w:rsidRDefault="002A2CC6" w:rsidP="002A2CC6">
            <w:pPr>
              <w:pStyle w:val="p"/>
              <w:jc w:val="both"/>
              <w:rPr>
                <w:rFonts w:asciiTheme="minorHAnsi" w:hAnsiTheme="minorHAnsi"/>
                <w:sz w:val="22"/>
              </w:rPr>
            </w:pPr>
          </w:p>
        </w:tc>
      </w:tr>
    </w:tbl>
    <w:p w14:paraId="7F2942BD" w14:textId="77777777" w:rsidR="002A2CC6" w:rsidRPr="00F04863" w:rsidRDefault="002A2CC6" w:rsidP="00483FAA">
      <w:pPr>
        <w:pStyle w:val="p"/>
        <w:jc w:val="both"/>
        <w:rPr>
          <w:rFonts w:asciiTheme="minorHAnsi" w:hAnsiTheme="minorHAnsi"/>
          <w:sz w:val="22"/>
        </w:rPr>
      </w:pPr>
    </w:p>
    <w:p w14:paraId="31508C3D" w14:textId="479F5646" w:rsidR="002A2CC6" w:rsidRDefault="002A2CC6" w:rsidP="005E69E2">
      <w:pPr>
        <w:pStyle w:val="p"/>
        <w:spacing w:line="276" w:lineRule="auto"/>
        <w:ind w:left="360"/>
        <w:jc w:val="both"/>
        <w:rPr>
          <w:rFonts w:asciiTheme="minorHAnsi" w:hAnsiTheme="minorHAnsi"/>
          <w:sz w:val="22"/>
        </w:rPr>
      </w:pPr>
    </w:p>
    <w:p w14:paraId="0C22197C" w14:textId="66DF85D8" w:rsidR="00483FAA" w:rsidRPr="00483FAA" w:rsidRDefault="00483FAA" w:rsidP="00483FAA">
      <w:pPr>
        <w:pStyle w:val="ListParagraph"/>
        <w:numPr>
          <w:ilvl w:val="0"/>
          <w:numId w:val="3"/>
        </w:numPr>
        <w:spacing w:line="276" w:lineRule="auto"/>
        <w:rPr>
          <w:b/>
          <w:bCs/>
        </w:rPr>
      </w:pPr>
      <w:r w:rsidRPr="00672435">
        <w:t xml:space="preserve">Article Template – </w:t>
      </w:r>
      <w:r w:rsidRPr="00483FAA">
        <w:rPr>
          <w:rFonts w:eastAsia="Arial Unicode MS" w:cs="Arial"/>
          <w:color w:val="000000"/>
          <w:lang w:val="en-US" w:bidi="en-US"/>
        </w:rPr>
        <w:t>For a flat packed FSDU, the option that needs to be selected in the article template field is “</w:t>
      </w:r>
      <w:r w:rsidRPr="00483FAA">
        <w:rPr>
          <w:rFonts w:eastAsia="Arial Unicode MS" w:cs="Arial"/>
          <w:b/>
          <w:bCs/>
          <w:color w:val="000000"/>
          <w:lang w:val="en-US" w:bidi="en-US"/>
        </w:rPr>
        <w:t>Flat Packed Free-Standing Display Unit (FSDU)”,</w:t>
      </w:r>
      <w:r w:rsidRPr="00483FAA">
        <w:rPr>
          <w:rFonts w:eastAsia="Arial Unicode MS" w:cs="Arial"/>
          <w:color w:val="000000"/>
          <w:lang w:val="en-US" w:bidi="en-US"/>
        </w:rPr>
        <w:t xml:space="preserve"> as shown below:</w:t>
      </w:r>
      <w:r>
        <w:rPr>
          <w:noProof/>
        </w:rPr>
        <w:drawing>
          <wp:inline distT="0" distB="0" distL="0" distR="0" wp14:anchorId="769DA470" wp14:editId="18BA4C42">
            <wp:extent cx="4975761" cy="81202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6445" cy="838243"/>
                    </a:xfrm>
                    <a:prstGeom prst="rect">
                      <a:avLst/>
                    </a:prstGeom>
                  </pic:spPr>
                </pic:pic>
              </a:graphicData>
            </a:graphic>
          </wp:inline>
        </w:drawing>
      </w:r>
    </w:p>
    <w:p w14:paraId="7A20C624" w14:textId="0EC3E482" w:rsidR="002A2CC6" w:rsidRDefault="002A2CC6" w:rsidP="005E69E2">
      <w:pPr>
        <w:pStyle w:val="p"/>
        <w:numPr>
          <w:ilvl w:val="0"/>
          <w:numId w:val="3"/>
        </w:numPr>
        <w:spacing w:line="276" w:lineRule="auto"/>
        <w:jc w:val="both"/>
        <w:rPr>
          <w:rFonts w:asciiTheme="minorHAnsi" w:hAnsiTheme="minorHAnsi"/>
          <w:sz w:val="22"/>
        </w:rPr>
      </w:pPr>
      <w:r w:rsidRPr="00D959FA">
        <w:rPr>
          <w:rFonts w:asciiTheme="minorHAnsi" w:hAnsiTheme="minorHAnsi"/>
          <w:sz w:val="22"/>
        </w:rPr>
        <w:t xml:space="preserve">Type of Request – Create Article – </w:t>
      </w:r>
      <w:r>
        <w:rPr>
          <w:rFonts w:asciiTheme="minorHAnsi" w:hAnsiTheme="minorHAnsi"/>
          <w:sz w:val="22"/>
        </w:rPr>
        <w:t>The ‘Type of request’</w:t>
      </w:r>
      <w:r w:rsidRPr="00D959FA">
        <w:rPr>
          <w:rFonts w:asciiTheme="minorHAnsi" w:hAnsiTheme="minorHAnsi"/>
          <w:sz w:val="22"/>
        </w:rPr>
        <w:t xml:space="preserve"> greyed out </w:t>
      </w:r>
      <w:r>
        <w:rPr>
          <w:rFonts w:asciiTheme="minorHAnsi" w:hAnsiTheme="minorHAnsi"/>
          <w:sz w:val="22"/>
        </w:rPr>
        <w:t>section will display 4 fields that are not for the Vendor to complete. The 4 fields will be:</w:t>
      </w:r>
    </w:p>
    <w:p w14:paraId="565E45F1" w14:textId="77777777" w:rsidR="002A2CC6" w:rsidRPr="00D959FA" w:rsidRDefault="002A2CC6" w:rsidP="002A2CC6">
      <w:pPr>
        <w:pStyle w:val="p"/>
        <w:spacing w:line="276" w:lineRule="auto"/>
        <w:ind w:left="360"/>
        <w:jc w:val="both"/>
        <w:rPr>
          <w:rFonts w:asciiTheme="minorHAnsi" w:hAnsiTheme="minorHAnsi"/>
          <w:sz w:val="22"/>
        </w:rPr>
      </w:pPr>
    </w:p>
    <w:p w14:paraId="79AE19EB" w14:textId="0FCD3177" w:rsidR="002A2CC6" w:rsidRDefault="002A2CC6" w:rsidP="005E69E2">
      <w:pPr>
        <w:pStyle w:val="p"/>
        <w:numPr>
          <w:ilvl w:val="0"/>
          <w:numId w:val="3"/>
        </w:numPr>
        <w:spacing w:line="276" w:lineRule="auto"/>
        <w:jc w:val="both"/>
        <w:rPr>
          <w:rFonts w:asciiTheme="minorHAnsi" w:hAnsiTheme="minorHAnsi"/>
          <w:sz w:val="22"/>
        </w:rPr>
      </w:pPr>
      <w:r w:rsidRPr="00D959FA">
        <w:rPr>
          <w:rFonts w:asciiTheme="minorHAnsi" w:hAnsiTheme="minorHAnsi"/>
          <w:sz w:val="22"/>
        </w:rPr>
        <w:t xml:space="preserve">Article Number - This will be the </w:t>
      </w:r>
      <w:r w:rsidR="00483FAA">
        <w:rPr>
          <w:rFonts w:asciiTheme="minorHAnsi" w:hAnsiTheme="minorHAnsi"/>
          <w:sz w:val="22"/>
        </w:rPr>
        <w:t>FSDU</w:t>
      </w:r>
      <w:r w:rsidRPr="00D959FA">
        <w:rPr>
          <w:rFonts w:asciiTheme="minorHAnsi" w:hAnsiTheme="minorHAnsi"/>
          <w:sz w:val="22"/>
        </w:rPr>
        <w:t xml:space="preserve">’s unique ID number. </w:t>
      </w:r>
      <w:r>
        <w:rPr>
          <w:rFonts w:asciiTheme="minorHAnsi" w:hAnsiTheme="minorHAnsi"/>
          <w:sz w:val="22"/>
        </w:rPr>
        <w:t xml:space="preserve">This field will be empty </w:t>
      </w:r>
      <w:proofErr w:type="gramStart"/>
      <w:r>
        <w:rPr>
          <w:rFonts w:asciiTheme="minorHAnsi" w:hAnsiTheme="minorHAnsi"/>
          <w:sz w:val="22"/>
        </w:rPr>
        <w:t>initially, and</w:t>
      </w:r>
      <w:proofErr w:type="gramEnd"/>
      <w:r w:rsidRPr="00D959FA">
        <w:rPr>
          <w:rFonts w:asciiTheme="minorHAnsi" w:hAnsiTheme="minorHAnsi"/>
          <w:sz w:val="22"/>
        </w:rPr>
        <w:t xml:space="preserve"> will automatically populate once the</w:t>
      </w:r>
      <w:r w:rsidR="00483FAA">
        <w:rPr>
          <w:rFonts w:asciiTheme="minorHAnsi" w:hAnsiTheme="minorHAnsi"/>
          <w:sz w:val="22"/>
        </w:rPr>
        <w:t xml:space="preserve"> FSDU</w:t>
      </w:r>
      <w:r w:rsidRPr="00D959FA">
        <w:rPr>
          <w:rFonts w:asciiTheme="minorHAnsi" w:hAnsiTheme="minorHAnsi"/>
          <w:sz w:val="22"/>
        </w:rPr>
        <w:t xml:space="preserve"> has been approved and has hit our central SAP system. </w:t>
      </w:r>
    </w:p>
    <w:p w14:paraId="272557BD" w14:textId="77777777" w:rsidR="002A2CC6" w:rsidRPr="00D959FA" w:rsidRDefault="002A2CC6" w:rsidP="002A2CC6">
      <w:pPr>
        <w:pStyle w:val="p"/>
        <w:spacing w:line="276" w:lineRule="auto"/>
        <w:ind w:left="360"/>
        <w:jc w:val="both"/>
        <w:rPr>
          <w:rStyle w:val="Emphasis"/>
          <w:rFonts w:asciiTheme="minorHAnsi" w:hAnsiTheme="minorHAnsi"/>
          <w:i w:val="0"/>
          <w:iCs w:val="0"/>
          <w:sz w:val="22"/>
        </w:rPr>
      </w:pPr>
    </w:p>
    <w:p w14:paraId="5EA3C1CE" w14:textId="5802A285" w:rsidR="002A2CC6" w:rsidRDefault="002A2CC6" w:rsidP="005E69E2">
      <w:pPr>
        <w:pStyle w:val="ListParagraph"/>
        <w:numPr>
          <w:ilvl w:val="0"/>
          <w:numId w:val="3"/>
        </w:numPr>
        <w:spacing w:after="0" w:line="276" w:lineRule="auto"/>
        <w:jc w:val="both"/>
      </w:pPr>
      <w:r>
        <w:t xml:space="preserve">Change Request ID </w:t>
      </w:r>
      <w:r w:rsidRPr="00D959FA">
        <w:t>– Whenever a request is made via Co-op Connect to change our recor</w:t>
      </w:r>
      <w:r>
        <w:t>ds (article details, cost price</w:t>
      </w:r>
      <w:r w:rsidRPr="00D959FA">
        <w:t xml:space="preserve"> proposals etc),</w:t>
      </w:r>
      <w:r>
        <w:t xml:space="preserve"> a Change Request number will be attached</w:t>
      </w:r>
      <w:r w:rsidRPr="00D959FA">
        <w:t>. For ‘Create Article</w:t>
      </w:r>
      <w:r>
        <w:t xml:space="preserve">’ </w:t>
      </w:r>
      <w:r w:rsidRPr="00D959FA">
        <w:t>requests, this change request ID will be visible in the ‘My Change Requests’ screen under the main ‘Article’ header.</w:t>
      </w:r>
      <w:r>
        <w:t xml:space="preserve"> The</w:t>
      </w:r>
      <w:r w:rsidRPr="00D959FA">
        <w:t xml:space="preserve"> </w:t>
      </w:r>
      <w:r>
        <w:t xml:space="preserve">ID of the change request </w:t>
      </w:r>
      <w:r w:rsidRPr="00D959FA">
        <w:t>will also be visible in the ‘Saved Successfully’ banners as you move through the form.</w:t>
      </w:r>
    </w:p>
    <w:p w14:paraId="2A4E40AF" w14:textId="18EE83AA" w:rsidR="002A2CC6" w:rsidRPr="00F636F6" w:rsidRDefault="002A2CC6" w:rsidP="005E69E2">
      <w:pPr>
        <w:pStyle w:val="p"/>
        <w:numPr>
          <w:ilvl w:val="0"/>
          <w:numId w:val="3"/>
        </w:numPr>
        <w:spacing w:line="276" w:lineRule="auto"/>
        <w:jc w:val="both"/>
        <w:rPr>
          <w:rFonts w:asciiTheme="minorHAnsi" w:hAnsiTheme="minorHAnsi"/>
        </w:rPr>
      </w:pPr>
      <w:r w:rsidRPr="007510B8">
        <w:rPr>
          <w:rFonts w:asciiTheme="minorHAnsi" w:hAnsiTheme="minorHAnsi"/>
          <w:sz w:val="22"/>
        </w:rPr>
        <w:lastRenderedPageBreak/>
        <w:t xml:space="preserve">Created By </w:t>
      </w:r>
      <w:r w:rsidR="00CF6607">
        <w:rPr>
          <w:rFonts w:asciiTheme="minorHAnsi" w:hAnsiTheme="minorHAnsi"/>
          <w:sz w:val="22"/>
        </w:rPr>
        <w:t>–</w:t>
      </w:r>
      <w:r w:rsidRPr="007510B8">
        <w:rPr>
          <w:rFonts w:asciiTheme="minorHAnsi" w:hAnsiTheme="minorHAnsi"/>
        </w:rPr>
        <w:t xml:space="preserve"> </w:t>
      </w:r>
      <w:r w:rsidR="00CF6607">
        <w:rPr>
          <w:rFonts w:asciiTheme="minorHAnsi" w:hAnsiTheme="minorHAnsi"/>
        </w:rPr>
        <w:t xml:space="preserve">The </w:t>
      </w:r>
      <w:r>
        <w:rPr>
          <w:rFonts w:asciiTheme="minorHAnsi" w:hAnsiTheme="minorHAnsi"/>
          <w:sz w:val="22"/>
        </w:rPr>
        <w:t xml:space="preserve">Created By </w:t>
      </w:r>
      <w:r w:rsidR="00CF6607">
        <w:rPr>
          <w:rFonts w:asciiTheme="minorHAnsi" w:hAnsiTheme="minorHAnsi"/>
          <w:sz w:val="22"/>
        </w:rPr>
        <w:t xml:space="preserve">field </w:t>
      </w:r>
      <w:r>
        <w:rPr>
          <w:rFonts w:asciiTheme="minorHAnsi" w:hAnsiTheme="minorHAnsi"/>
          <w:sz w:val="22"/>
        </w:rPr>
        <w:t>records which user</w:t>
      </w:r>
      <w:r w:rsidRPr="007510B8">
        <w:rPr>
          <w:rFonts w:asciiTheme="minorHAnsi" w:hAnsiTheme="minorHAnsi"/>
          <w:sz w:val="22"/>
        </w:rPr>
        <w:t xml:space="preserve"> </w:t>
      </w:r>
      <w:r>
        <w:rPr>
          <w:rFonts w:asciiTheme="minorHAnsi" w:hAnsiTheme="minorHAnsi"/>
          <w:sz w:val="22"/>
        </w:rPr>
        <w:t xml:space="preserve">created the Change Request. </w:t>
      </w:r>
      <w:r w:rsidRPr="007510B8">
        <w:rPr>
          <w:rFonts w:asciiTheme="minorHAnsi" w:hAnsiTheme="minorHAnsi"/>
          <w:sz w:val="22"/>
        </w:rPr>
        <w:t>This will be the name of the user who originally created the CR</w:t>
      </w:r>
      <w:r>
        <w:rPr>
          <w:rFonts w:asciiTheme="minorHAnsi" w:hAnsiTheme="minorHAnsi"/>
          <w:sz w:val="22"/>
        </w:rPr>
        <w:t>.</w:t>
      </w:r>
    </w:p>
    <w:p w14:paraId="171451B1" w14:textId="71B6F22F" w:rsidR="002A2CC6" w:rsidRPr="007510B8" w:rsidRDefault="002A2CC6" w:rsidP="002A2CC6">
      <w:pPr>
        <w:pStyle w:val="p"/>
        <w:spacing w:line="276" w:lineRule="auto"/>
        <w:ind w:left="360"/>
        <w:jc w:val="both"/>
        <w:rPr>
          <w:rStyle w:val="Emphasis"/>
          <w:rFonts w:asciiTheme="minorHAnsi" w:hAnsiTheme="minorHAnsi"/>
          <w:i w:val="0"/>
          <w:iCs w:val="0"/>
        </w:rPr>
      </w:pPr>
    </w:p>
    <w:p w14:paraId="018EBE29" w14:textId="6F55326E" w:rsidR="002A2CC6" w:rsidRPr="00F636F6" w:rsidRDefault="002A2CC6" w:rsidP="005E69E2">
      <w:pPr>
        <w:pStyle w:val="p"/>
        <w:numPr>
          <w:ilvl w:val="0"/>
          <w:numId w:val="3"/>
        </w:numPr>
        <w:spacing w:line="276" w:lineRule="auto"/>
        <w:jc w:val="both"/>
        <w:rPr>
          <w:rFonts w:asciiTheme="minorHAnsi" w:hAnsiTheme="minorHAnsi"/>
        </w:rPr>
      </w:pPr>
      <w:r w:rsidRPr="007510B8">
        <w:rPr>
          <w:rFonts w:asciiTheme="minorHAnsi" w:hAnsiTheme="minorHAnsi"/>
          <w:sz w:val="22"/>
        </w:rPr>
        <w:t xml:space="preserve">Created On </w:t>
      </w:r>
      <w:r w:rsidR="00CF6607">
        <w:rPr>
          <w:rFonts w:asciiTheme="minorHAnsi" w:hAnsiTheme="minorHAnsi"/>
          <w:sz w:val="22"/>
        </w:rPr>
        <w:t>–</w:t>
      </w:r>
      <w:r w:rsidRPr="007510B8">
        <w:rPr>
          <w:rFonts w:asciiTheme="minorHAnsi" w:hAnsiTheme="minorHAnsi"/>
          <w:sz w:val="22"/>
        </w:rPr>
        <w:t xml:space="preserve"> </w:t>
      </w:r>
      <w:r w:rsidR="00CF6607">
        <w:rPr>
          <w:rFonts w:asciiTheme="minorHAnsi" w:hAnsiTheme="minorHAnsi"/>
          <w:sz w:val="22"/>
        </w:rPr>
        <w:t xml:space="preserve">The </w:t>
      </w:r>
      <w:proofErr w:type="gramStart"/>
      <w:r w:rsidRPr="007510B8">
        <w:rPr>
          <w:rFonts w:asciiTheme="minorHAnsi" w:hAnsiTheme="minorHAnsi"/>
          <w:sz w:val="22"/>
        </w:rPr>
        <w:t>Created On</w:t>
      </w:r>
      <w:proofErr w:type="gramEnd"/>
      <w:r w:rsidRPr="007510B8">
        <w:rPr>
          <w:rFonts w:asciiTheme="minorHAnsi" w:hAnsiTheme="minorHAnsi"/>
          <w:sz w:val="22"/>
        </w:rPr>
        <w:t xml:space="preserve"> </w:t>
      </w:r>
      <w:r w:rsidR="00CF6607">
        <w:rPr>
          <w:rFonts w:asciiTheme="minorHAnsi" w:hAnsiTheme="minorHAnsi"/>
          <w:sz w:val="22"/>
        </w:rPr>
        <w:t xml:space="preserve">field </w:t>
      </w:r>
      <w:r>
        <w:rPr>
          <w:rFonts w:asciiTheme="minorHAnsi" w:hAnsiTheme="minorHAnsi"/>
          <w:sz w:val="22"/>
        </w:rPr>
        <w:t>records when the CR was first created.</w:t>
      </w:r>
    </w:p>
    <w:p w14:paraId="5C21C99D" w14:textId="77777777" w:rsidR="002A2CC6" w:rsidRPr="007510B8" w:rsidRDefault="002A2CC6" w:rsidP="002A2CC6">
      <w:pPr>
        <w:pStyle w:val="p"/>
        <w:spacing w:line="276" w:lineRule="auto"/>
        <w:ind w:left="360"/>
        <w:jc w:val="both"/>
        <w:rPr>
          <w:rFonts w:asciiTheme="minorHAnsi" w:hAnsiTheme="minorHAnsi"/>
        </w:rPr>
      </w:pPr>
    </w:p>
    <w:p w14:paraId="33D6BC32" w14:textId="08CA20E1" w:rsidR="002A2CC6" w:rsidRDefault="00307838" w:rsidP="002A2CC6">
      <w:pPr>
        <w:pStyle w:val="Heading2"/>
      </w:pPr>
      <w:bookmarkStart w:id="10" w:name="_Toc45554958"/>
      <w:bookmarkStart w:id="11" w:name="_Toc59698298"/>
      <w:r>
        <w:t>2</w:t>
      </w:r>
      <w:r w:rsidR="002A2CC6">
        <w:t>.</w:t>
      </w:r>
      <w:r>
        <w:t>2</w:t>
      </w:r>
      <w:r w:rsidR="002A2CC6">
        <w:t>. Create Article - Basic Data</w:t>
      </w:r>
      <w:bookmarkEnd w:id="10"/>
      <w:bookmarkEnd w:id="11"/>
      <w:r w:rsidR="002A2CC6">
        <w:t xml:space="preserve"> </w:t>
      </w:r>
    </w:p>
    <w:p w14:paraId="75E3D7AC" w14:textId="6BC02AE1" w:rsidR="002A2CC6" w:rsidRDefault="00483FAA" w:rsidP="006A78EB">
      <w:pPr>
        <w:spacing w:line="240" w:lineRule="auto"/>
      </w:pPr>
      <w:r w:rsidRPr="00483FAA">
        <w:rPr>
          <w:noProof/>
        </w:rPr>
        <w:drawing>
          <wp:inline distT="0" distB="0" distL="0" distR="0" wp14:anchorId="4639E8B5" wp14:editId="40BC894D">
            <wp:extent cx="5603443" cy="42320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43399" cy="4262248"/>
                    </a:xfrm>
                    <a:prstGeom prst="rect">
                      <a:avLst/>
                    </a:prstGeom>
                  </pic:spPr>
                </pic:pic>
              </a:graphicData>
            </a:graphic>
          </wp:inline>
        </w:drawing>
      </w:r>
    </w:p>
    <w:p w14:paraId="40D5D480" w14:textId="77777777" w:rsidR="002A2CC6" w:rsidRDefault="002A2CC6" w:rsidP="005E69E2">
      <w:pPr>
        <w:pStyle w:val="p"/>
        <w:numPr>
          <w:ilvl w:val="0"/>
          <w:numId w:val="2"/>
        </w:numPr>
        <w:spacing w:line="276" w:lineRule="auto"/>
        <w:jc w:val="both"/>
        <w:rPr>
          <w:rFonts w:asciiTheme="minorHAnsi" w:eastAsiaTheme="minorHAnsi" w:hAnsiTheme="minorHAnsi" w:cstheme="minorBidi"/>
          <w:color w:val="auto"/>
          <w:sz w:val="22"/>
          <w:lang w:val="en-GB" w:bidi="ar-SA"/>
        </w:rPr>
      </w:pPr>
      <w:r>
        <w:rPr>
          <w:rFonts w:asciiTheme="minorHAnsi" w:eastAsiaTheme="minorHAnsi" w:hAnsiTheme="minorHAnsi" w:cstheme="minorBidi"/>
          <w:color w:val="auto"/>
          <w:sz w:val="22"/>
          <w:lang w:val="en-GB" w:bidi="ar-SA"/>
        </w:rPr>
        <w:t>Success Banner - A green success banner will appear at the top of the page indicating a draft Change Request (CR) has been created and saved with an ID (ART******). You will be able to find this draft CR in the ‘My Change Requests’ screen under the main Article Header.</w:t>
      </w:r>
    </w:p>
    <w:p w14:paraId="66460572" w14:textId="77777777" w:rsidR="002A2CC6" w:rsidRDefault="002A2CC6" w:rsidP="002A2CC6">
      <w:pPr>
        <w:pStyle w:val="p"/>
        <w:spacing w:line="276" w:lineRule="auto"/>
        <w:ind w:left="360"/>
        <w:jc w:val="both"/>
        <w:rPr>
          <w:rFonts w:asciiTheme="minorHAnsi" w:eastAsiaTheme="minorHAnsi" w:hAnsiTheme="minorHAnsi" w:cstheme="minorBidi"/>
          <w:color w:val="auto"/>
          <w:sz w:val="22"/>
          <w:lang w:val="en-GB" w:bidi="ar-SA"/>
        </w:rPr>
      </w:pPr>
    </w:p>
    <w:p w14:paraId="274BC32D" w14:textId="1F3FF573" w:rsidR="002A2CC6" w:rsidRDefault="002A2CC6" w:rsidP="005E69E2">
      <w:pPr>
        <w:pStyle w:val="p"/>
        <w:numPr>
          <w:ilvl w:val="0"/>
          <w:numId w:val="2"/>
        </w:numPr>
        <w:spacing w:line="276" w:lineRule="auto"/>
        <w:jc w:val="both"/>
        <w:rPr>
          <w:rFonts w:asciiTheme="minorHAnsi" w:eastAsiaTheme="minorHAnsi" w:hAnsiTheme="minorHAnsi" w:cstheme="minorBidi"/>
          <w:color w:val="auto"/>
          <w:sz w:val="22"/>
          <w:lang w:val="en-GB" w:bidi="ar-SA"/>
        </w:rPr>
      </w:pPr>
      <w:r>
        <w:rPr>
          <w:rFonts w:asciiTheme="minorHAnsi" w:eastAsiaTheme="minorHAnsi" w:hAnsiTheme="minorHAnsi" w:cstheme="minorBidi"/>
          <w:color w:val="auto"/>
          <w:sz w:val="22"/>
          <w:lang w:val="en-GB" w:bidi="ar-SA"/>
        </w:rPr>
        <w:t xml:space="preserve">Basic data tab - This page is split in to 3 different sections. The first section is ‘Basic Data’ and will be readily open.  </w:t>
      </w:r>
    </w:p>
    <w:p w14:paraId="1F69FA8F" w14:textId="77777777" w:rsidR="006A78EB" w:rsidRDefault="006A78EB" w:rsidP="006A78EB">
      <w:pPr>
        <w:pStyle w:val="p"/>
        <w:spacing w:line="276" w:lineRule="auto"/>
        <w:ind w:left="360"/>
        <w:jc w:val="both"/>
        <w:rPr>
          <w:rFonts w:asciiTheme="minorHAnsi" w:eastAsiaTheme="minorHAnsi" w:hAnsiTheme="minorHAnsi" w:cstheme="minorBidi"/>
          <w:color w:val="auto"/>
          <w:sz w:val="22"/>
          <w:lang w:val="en-GB" w:bidi="ar-SA"/>
        </w:rPr>
      </w:pPr>
    </w:p>
    <w:p w14:paraId="05D20EAE" w14:textId="610DF48E" w:rsidR="000D7251" w:rsidRDefault="002A2CC6" w:rsidP="00504F9C">
      <w:pPr>
        <w:pStyle w:val="p"/>
        <w:numPr>
          <w:ilvl w:val="0"/>
          <w:numId w:val="2"/>
        </w:numPr>
        <w:spacing w:line="276" w:lineRule="auto"/>
        <w:jc w:val="both"/>
        <w:rPr>
          <w:rFonts w:asciiTheme="minorHAnsi" w:eastAsiaTheme="minorHAnsi" w:hAnsiTheme="minorHAnsi" w:cstheme="minorBidi"/>
          <w:color w:val="auto"/>
          <w:sz w:val="22"/>
          <w:lang w:val="en-GB" w:bidi="ar-SA"/>
        </w:rPr>
      </w:pPr>
      <w:bookmarkStart w:id="12" w:name="_Hlk59699885"/>
      <w:r w:rsidRPr="00A231CC">
        <w:rPr>
          <w:rFonts w:asciiTheme="minorHAnsi" w:eastAsiaTheme="minorHAnsi" w:hAnsiTheme="minorHAnsi" w:cstheme="minorBidi"/>
          <w:color w:val="auto"/>
          <w:sz w:val="22"/>
          <w:lang w:val="en-GB" w:bidi="ar-SA"/>
        </w:rPr>
        <w:t>Brand - According to GS1, the brand is the highest brand on the front of the pack where ‘highest’ refers to widest covered brand, not necessarily the highest positioned brand.</w:t>
      </w:r>
    </w:p>
    <w:p w14:paraId="38FBD345" w14:textId="77777777" w:rsidR="00504F9C" w:rsidRPr="00504F9C" w:rsidRDefault="00504F9C" w:rsidP="00504F9C">
      <w:pPr>
        <w:pStyle w:val="p"/>
        <w:spacing w:line="276" w:lineRule="auto"/>
        <w:jc w:val="both"/>
        <w:rPr>
          <w:rFonts w:asciiTheme="minorHAnsi" w:eastAsiaTheme="minorHAnsi" w:hAnsiTheme="minorHAnsi" w:cstheme="minorBidi"/>
          <w:color w:val="auto"/>
          <w:sz w:val="22"/>
          <w:lang w:val="en-GB" w:bidi="ar-SA"/>
        </w:rPr>
      </w:pPr>
    </w:p>
    <w:p w14:paraId="7A2692F5" w14:textId="1F132174" w:rsidR="000D7251" w:rsidRDefault="000D7251" w:rsidP="00504F9C">
      <w:pPr>
        <w:pStyle w:val="p"/>
        <w:spacing w:line="276" w:lineRule="auto"/>
        <w:ind w:left="360"/>
        <w:jc w:val="both"/>
        <w:rPr>
          <w:rFonts w:asciiTheme="minorHAnsi" w:eastAsiaTheme="minorHAnsi" w:hAnsiTheme="minorHAnsi" w:cstheme="minorBidi"/>
          <w:color w:val="auto"/>
          <w:sz w:val="22"/>
          <w:lang w:val="en-GB" w:bidi="ar-SA"/>
        </w:rPr>
      </w:pPr>
      <w:r>
        <w:rPr>
          <w:rFonts w:asciiTheme="minorHAnsi" w:eastAsiaTheme="minorHAnsi" w:hAnsiTheme="minorHAnsi" w:cstheme="minorBidi"/>
          <w:color w:val="auto"/>
          <w:sz w:val="22"/>
          <w:lang w:val="en-GB" w:bidi="ar-SA"/>
        </w:rPr>
        <w:t xml:space="preserve">For an FSDU, the brand field will need to reflect the brand of the article that will be advertised on it in stores. </w:t>
      </w:r>
      <w:r w:rsidR="002A2CC6" w:rsidRPr="000D7251">
        <w:rPr>
          <w:rFonts w:asciiTheme="minorHAnsi" w:eastAsiaTheme="minorHAnsi" w:hAnsiTheme="minorHAnsi" w:cstheme="minorBidi"/>
          <w:color w:val="auto"/>
          <w:sz w:val="22"/>
          <w:lang w:val="en-GB" w:bidi="ar-SA"/>
        </w:rPr>
        <w:t xml:space="preserve">The options available in the dropdown menu are specific to the Vendor. </w:t>
      </w:r>
    </w:p>
    <w:p w14:paraId="3BF731A3" w14:textId="77777777" w:rsidR="00504F9C" w:rsidRPr="00504F9C" w:rsidRDefault="00504F9C" w:rsidP="00504F9C">
      <w:pPr>
        <w:pStyle w:val="p"/>
        <w:spacing w:line="276" w:lineRule="auto"/>
        <w:ind w:left="360"/>
        <w:jc w:val="both"/>
        <w:rPr>
          <w:rStyle w:val="Hyperlink"/>
          <w:rFonts w:asciiTheme="minorHAnsi" w:eastAsiaTheme="minorHAnsi" w:hAnsiTheme="minorHAnsi" w:cstheme="minorBidi"/>
          <w:color w:val="auto"/>
          <w:sz w:val="22"/>
          <w:u w:val="none"/>
          <w:lang w:val="en-GB" w:bidi="ar-SA"/>
        </w:rPr>
      </w:pPr>
    </w:p>
    <w:p w14:paraId="3EA5CFED" w14:textId="4430DBE1" w:rsidR="000D7251" w:rsidRDefault="000D7251" w:rsidP="000D7251">
      <w:pPr>
        <w:pStyle w:val="p"/>
        <w:numPr>
          <w:ilvl w:val="0"/>
          <w:numId w:val="4"/>
        </w:numPr>
        <w:spacing w:line="276" w:lineRule="auto"/>
        <w:jc w:val="both"/>
        <w:rPr>
          <w:rStyle w:val="Hyperlink"/>
          <w:rFonts w:asciiTheme="minorHAnsi" w:eastAsiaTheme="minorHAnsi" w:hAnsiTheme="minorHAnsi" w:cstheme="minorBidi"/>
          <w:color w:val="auto"/>
          <w:sz w:val="22"/>
          <w:u w:val="none"/>
          <w:lang w:val="en-GB" w:bidi="ar-SA"/>
        </w:rPr>
      </w:pPr>
      <w:r>
        <w:rPr>
          <w:rStyle w:val="Hyperlink"/>
          <w:rFonts w:asciiTheme="minorHAnsi" w:eastAsiaTheme="minorHAnsi" w:hAnsiTheme="minorHAnsi" w:cstheme="minorBidi"/>
          <w:color w:val="auto"/>
          <w:sz w:val="22"/>
          <w:u w:val="none"/>
          <w:lang w:val="en-GB" w:bidi="ar-SA"/>
        </w:rPr>
        <w:t>If the FSDU will have more than one brand</w:t>
      </w:r>
      <w:r w:rsidR="00504F9C">
        <w:rPr>
          <w:rStyle w:val="Hyperlink"/>
          <w:rFonts w:asciiTheme="minorHAnsi" w:eastAsiaTheme="minorHAnsi" w:hAnsiTheme="minorHAnsi" w:cstheme="minorBidi"/>
          <w:color w:val="auto"/>
          <w:sz w:val="22"/>
          <w:u w:val="none"/>
          <w:lang w:val="en-GB" w:bidi="ar-SA"/>
        </w:rPr>
        <w:t xml:space="preserve"> </w:t>
      </w:r>
      <w:r>
        <w:rPr>
          <w:rStyle w:val="Hyperlink"/>
          <w:rFonts w:asciiTheme="minorHAnsi" w:eastAsiaTheme="minorHAnsi" w:hAnsiTheme="minorHAnsi" w:cstheme="minorBidi"/>
          <w:color w:val="auto"/>
          <w:sz w:val="22"/>
          <w:u w:val="none"/>
          <w:lang w:val="en-GB" w:bidi="ar-SA"/>
        </w:rPr>
        <w:t xml:space="preserve">advertised on it when in stores, please complete the </w:t>
      </w:r>
      <w:r w:rsidR="00504F9C">
        <w:rPr>
          <w:rStyle w:val="Hyperlink"/>
          <w:rFonts w:asciiTheme="minorHAnsi" w:eastAsiaTheme="minorHAnsi" w:hAnsiTheme="minorHAnsi" w:cstheme="minorBidi"/>
          <w:color w:val="auto"/>
          <w:sz w:val="22"/>
          <w:u w:val="none"/>
          <w:lang w:val="en-GB" w:bidi="ar-SA"/>
        </w:rPr>
        <w:t>‘B</w:t>
      </w:r>
      <w:r>
        <w:rPr>
          <w:rStyle w:val="Hyperlink"/>
          <w:rFonts w:asciiTheme="minorHAnsi" w:eastAsiaTheme="minorHAnsi" w:hAnsiTheme="minorHAnsi" w:cstheme="minorBidi"/>
          <w:color w:val="auto"/>
          <w:sz w:val="22"/>
          <w:u w:val="none"/>
          <w:lang w:val="en-GB" w:bidi="ar-SA"/>
        </w:rPr>
        <w:t>rand</w:t>
      </w:r>
      <w:r w:rsidR="00504F9C">
        <w:rPr>
          <w:rStyle w:val="Hyperlink"/>
          <w:rFonts w:asciiTheme="minorHAnsi" w:eastAsiaTheme="minorHAnsi" w:hAnsiTheme="minorHAnsi" w:cstheme="minorBidi"/>
          <w:color w:val="auto"/>
          <w:sz w:val="22"/>
          <w:u w:val="none"/>
          <w:lang w:val="en-GB" w:bidi="ar-SA"/>
        </w:rPr>
        <w:t>’</w:t>
      </w:r>
      <w:r>
        <w:rPr>
          <w:rStyle w:val="Hyperlink"/>
          <w:rFonts w:asciiTheme="minorHAnsi" w:eastAsiaTheme="minorHAnsi" w:hAnsiTheme="minorHAnsi" w:cstheme="minorBidi"/>
          <w:color w:val="auto"/>
          <w:sz w:val="22"/>
          <w:u w:val="none"/>
          <w:lang w:val="en-GB" w:bidi="ar-SA"/>
        </w:rPr>
        <w:t xml:space="preserve"> field with the primary brand and use the </w:t>
      </w:r>
      <w:r w:rsidR="00504F9C">
        <w:rPr>
          <w:rStyle w:val="Hyperlink"/>
          <w:rFonts w:asciiTheme="minorHAnsi" w:eastAsiaTheme="minorHAnsi" w:hAnsiTheme="minorHAnsi" w:cstheme="minorBidi"/>
          <w:color w:val="auto"/>
          <w:sz w:val="22"/>
          <w:u w:val="none"/>
          <w:lang w:val="en-GB" w:bidi="ar-SA"/>
        </w:rPr>
        <w:t>‘S</w:t>
      </w:r>
      <w:r>
        <w:rPr>
          <w:rStyle w:val="Hyperlink"/>
          <w:rFonts w:asciiTheme="minorHAnsi" w:eastAsiaTheme="minorHAnsi" w:hAnsiTheme="minorHAnsi" w:cstheme="minorBidi"/>
          <w:color w:val="auto"/>
          <w:sz w:val="22"/>
          <w:u w:val="none"/>
          <w:lang w:val="en-GB" w:bidi="ar-SA"/>
        </w:rPr>
        <w:t>ub</w:t>
      </w:r>
      <w:r w:rsidR="00504F9C">
        <w:rPr>
          <w:rStyle w:val="Hyperlink"/>
          <w:rFonts w:asciiTheme="minorHAnsi" w:eastAsiaTheme="minorHAnsi" w:hAnsiTheme="minorHAnsi" w:cstheme="minorBidi"/>
          <w:color w:val="auto"/>
          <w:sz w:val="22"/>
          <w:u w:val="none"/>
          <w:lang w:val="en-GB" w:bidi="ar-SA"/>
        </w:rPr>
        <w:t xml:space="preserve"> Br</w:t>
      </w:r>
      <w:r>
        <w:rPr>
          <w:rStyle w:val="Hyperlink"/>
          <w:rFonts w:asciiTheme="minorHAnsi" w:eastAsiaTheme="minorHAnsi" w:hAnsiTheme="minorHAnsi" w:cstheme="minorBidi"/>
          <w:color w:val="auto"/>
          <w:sz w:val="22"/>
          <w:u w:val="none"/>
          <w:lang w:val="en-GB" w:bidi="ar-SA"/>
        </w:rPr>
        <w:t>and</w:t>
      </w:r>
      <w:r w:rsidR="00504F9C">
        <w:rPr>
          <w:rStyle w:val="Hyperlink"/>
          <w:rFonts w:asciiTheme="minorHAnsi" w:eastAsiaTheme="minorHAnsi" w:hAnsiTheme="minorHAnsi" w:cstheme="minorBidi"/>
          <w:color w:val="auto"/>
          <w:sz w:val="22"/>
          <w:u w:val="none"/>
          <w:lang w:val="en-GB" w:bidi="ar-SA"/>
        </w:rPr>
        <w:t>’</w:t>
      </w:r>
      <w:r>
        <w:rPr>
          <w:rStyle w:val="Hyperlink"/>
          <w:rFonts w:asciiTheme="minorHAnsi" w:eastAsiaTheme="minorHAnsi" w:hAnsiTheme="minorHAnsi" w:cstheme="minorBidi"/>
          <w:color w:val="auto"/>
          <w:sz w:val="22"/>
          <w:u w:val="none"/>
          <w:lang w:val="en-GB" w:bidi="ar-SA"/>
        </w:rPr>
        <w:t xml:space="preserve"> field for any others</w:t>
      </w:r>
      <w:r w:rsidR="00504F9C">
        <w:rPr>
          <w:rStyle w:val="Hyperlink"/>
          <w:rFonts w:asciiTheme="minorHAnsi" w:eastAsiaTheme="minorHAnsi" w:hAnsiTheme="minorHAnsi" w:cstheme="minorBidi"/>
          <w:color w:val="auto"/>
          <w:sz w:val="22"/>
          <w:u w:val="none"/>
          <w:lang w:val="en-GB" w:bidi="ar-SA"/>
        </w:rPr>
        <w:t xml:space="preserve">. </w:t>
      </w:r>
      <w:r w:rsidR="00590573">
        <w:rPr>
          <w:rStyle w:val="Hyperlink"/>
          <w:rFonts w:asciiTheme="minorHAnsi" w:eastAsiaTheme="minorHAnsi" w:hAnsiTheme="minorHAnsi" w:cstheme="minorBidi"/>
          <w:color w:val="auto"/>
          <w:sz w:val="22"/>
          <w:u w:val="none"/>
          <w:lang w:val="en-GB" w:bidi="ar-SA"/>
        </w:rPr>
        <w:t>Please see the next page for an example</w:t>
      </w:r>
    </w:p>
    <w:bookmarkEnd w:id="12"/>
    <w:p w14:paraId="4AAF9FA8" w14:textId="6A3F4DA5" w:rsidR="00504F9C" w:rsidRDefault="00504F9C" w:rsidP="007F2754">
      <w:pPr>
        <w:pStyle w:val="p"/>
        <w:spacing w:line="276" w:lineRule="auto"/>
        <w:ind w:left="425"/>
        <w:jc w:val="both"/>
        <w:rPr>
          <w:rStyle w:val="Hyperlink"/>
          <w:rFonts w:asciiTheme="minorHAnsi" w:eastAsiaTheme="minorHAnsi" w:hAnsiTheme="minorHAnsi" w:cstheme="minorBidi"/>
          <w:color w:val="auto"/>
          <w:sz w:val="22"/>
          <w:u w:val="none"/>
          <w:lang w:val="en-GB" w:bidi="ar-SA"/>
        </w:rPr>
      </w:pPr>
    </w:p>
    <w:p w14:paraId="79E829F8" w14:textId="05B5812B" w:rsidR="007F2754" w:rsidRPr="000D7251" w:rsidRDefault="00590573" w:rsidP="00590573">
      <w:pPr>
        <w:pStyle w:val="p"/>
        <w:spacing w:line="276" w:lineRule="auto"/>
        <w:ind w:left="360"/>
        <w:jc w:val="both"/>
        <w:rPr>
          <w:rStyle w:val="Hyperlink"/>
          <w:rFonts w:asciiTheme="minorHAnsi" w:eastAsiaTheme="minorHAnsi" w:hAnsiTheme="minorHAnsi" w:cstheme="minorBidi"/>
          <w:color w:val="auto"/>
          <w:sz w:val="22"/>
          <w:u w:val="none"/>
          <w:lang w:val="en-GB" w:bidi="ar-SA"/>
        </w:rPr>
      </w:pPr>
      <w:r>
        <w:rPr>
          <w:noProof/>
        </w:rPr>
        <w:lastRenderedPageBreak/>
        <w:drawing>
          <wp:inline distT="0" distB="0" distL="0" distR="0" wp14:anchorId="1F290B51" wp14:editId="73E6110B">
            <wp:extent cx="5490128" cy="736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0128" cy="736600"/>
                    </a:xfrm>
                    <a:prstGeom prst="rect">
                      <a:avLst/>
                    </a:prstGeom>
                  </pic:spPr>
                </pic:pic>
              </a:graphicData>
            </a:graphic>
          </wp:inline>
        </w:drawing>
      </w:r>
    </w:p>
    <w:p w14:paraId="28C27AE8" w14:textId="77777777" w:rsidR="000D7251" w:rsidRPr="00F636F6" w:rsidRDefault="000D7251" w:rsidP="000D7251">
      <w:pPr>
        <w:pStyle w:val="p"/>
        <w:spacing w:line="276" w:lineRule="auto"/>
        <w:jc w:val="both"/>
        <w:rPr>
          <w:rStyle w:val="Hyperlink"/>
          <w:rFonts w:asciiTheme="minorHAnsi" w:eastAsiaTheme="minorHAnsi" w:hAnsiTheme="minorHAnsi" w:cstheme="minorBidi"/>
          <w:color w:val="auto"/>
          <w:sz w:val="22"/>
          <w:u w:val="none"/>
          <w:lang w:val="en-GB" w:bidi="ar-SA"/>
        </w:rPr>
      </w:pPr>
    </w:p>
    <w:p w14:paraId="68EBF14F" w14:textId="6A7EEDFB" w:rsidR="002A2CC6" w:rsidRDefault="002A2CC6" w:rsidP="005E69E2">
      <w:pPr>
        <w:pStyle w:val="p"/>
        <w:numPr>
          <w:ilvl w:val="0"/>
          <w:numId w:val="2"/>
        </w:numPr>
        <w:spacing w:line="276" w:lineRule="auto"/>
        <w:jc w:val="both"/>
        <w:rPr>
          <w:rFonts w:asciiTheme="minorHAnsi" w:hAnsiTheme="minorHAnsi"/>
          <w:sz w:val="22"/>
        </w:rPr>
      </w:pPr>
      <w:r>
        <w:rPr>
          <w:rFonts w:asciiTheme="minorHAnsi" w:hAnsiTheme="minorHAnsi"/>
          <w:sz w:val="22"/>
        </w:rPr>
        <w:t xml:space="preserve">Sub Brand – </w:t>
      </w:r>
      <w:r w:rsidRPr="004F68E7">
        <w:rPr>
          <w:rFonts w:asciiTheme="minorHAnsi" w:hAnsiTheme="minorHAnsi"/>
          <w:sz w:val="22"/>
        </w:rPr>
        <w:t xml:space="preserve">According to GS1, the Sub-brand refers to any brand on the packaging which is not the widest covered brand. </w:t>
      </w:r>
      <w:r w:rsidRPr="004D77B6">
        <w:rPr>
          <w:rFonts w:asciiTheme="minorHAnsi" w:hAnsiTheme="minorHAnsi"/>
          <w:sz w:val="22"/>
        </w:rPr>
        <w:t>If the article has an associated sub-brand, please complete the sub-brand field.</w:t>
      </w:r>
    </w:p>
    <w:p w14:paraId="3E95433C" w14:textId="77777777" w:rsidR="002A2CC6" w:rsidRPr="004D77B6" w:rsidRDefault="002A2CC6" w:rsidP="002A2CC6">
      <w:pPr>
        <w:pStyle w:val="p"/>
        <w:spacing w:line="276" w:lineRule="auto"/>
        <w:ind w:left="360"/>
        <w:jc w:val="both"/>
        <w:rPr>
          <w:rFonts w:asciiTheme="minorHAnsi" w:hAnsiTheme="minorHAnsi"/>
          <w:sz w:val="22"/>
        </w:rPr>
      </w:pPr>
    </w:p>
    <w:p w14:paraId="7F411EF9" w14:textId="65F1E02E" w:rsidR="002A2CC6" w:rsidRDefault="002A2CC6" w:rsidP="005E69E2">
      <w:pPr>
        <w:pStyle w:val="p"/>
        <w:numPr>
          <w:ilvl w:val="0"/>
          <w:numId w:val="2"/>
        </w:numPr>
        <w:spacing w:line="276" w:lineRule="auto"/>
        <w:jc w:val="both"/>
        <w:rPr>
          <w:rFonts w:asciiTheme="minorHAnsi" w:hAnsiTheme="minorHAnsi"/>
          <w:sz w:val="22"/>
        </w:rPr>
      </w:pPr>
      <w:r>
        <w:rPr>
          <w:rFonts w:asciiTheme="minorHAnsi" w:hAnsiTheme="minorHAnsi"/>
          <w:sz w:val="22"/>
        </w:rPr>
        <w:t xml:space="preserve">Product Description 1 - </w:t>
      </w:r>
      <w:r w:rsidRPr="00696A1A">
        <w:rPr>
          <w:rFonts w:asciiTheme="minorHAnsi" w:hAnsiTheme="minorHAnsi"/>
          <w:sz w:val="22"/>
        </w:rPr>
        <w:t>Please complete Product Description 1 with the description of the</w:t>
      </w:r>
      <w:r w:rsidR="00D26285">
        <w:rPr>
          <w:rFonts w:asciiTheme="minorHAnsi" w:hAnsiTheme="minorHAnsi"/>
          <w:sz w:val="22"/>
        </w:rPr>
        <w:t xml:space="preserve"> </w:t>
      </w:r>
      <w:proofErr w:type="gramStart"/>
      <w:r w:rsidR="00D26285">
        <w:rPr>
          <w:rFonts w:asciiTheme="minorHAnsi" w:hAnsiTheme="minorHAnsi"/>
          <w:sz w:val="22"/>
        </w:rPr>
        <w:t>FSDU, and</w:t>
      </w:r>
      <w:proofErr w:type="gramEnd"/>
      <w:r w:rsidR="00D26285">
        <w:rPr>
          <w:rFonts w:asciiTheme="minorHAnsi" w:hAnsiTheme="minorHAnsi"/>
          <w:sz w:val="22"/>
        </w:rPr>
        <w:t xml:space="preserve"> include ‘FSDU’ for identification. </w:t>
      </w:r>
      <w:r w:rsidRPr="00696A1A">
        <w:rPr>
          <w:rFonts w:asciiTheme="minorHAnsi" w:hAnsiTheme="minorHAnsi"/>
          <w:sz w:val="22"/>
        </w:rPr>
        <w:t xml:space="preserve"> </w:t>
      </w:r>
      <w:r w:rsidRPr="005A3493">
        <w:rPr>
          <w:rFonts w:asciiTheme="minorHAnsi" w:hAnsiTheme="minorHAnsi"/>
          <w:b/>
          <w:sz w:val="22"/>
        </w:rPr>
        <w:t>This should not include any brand or sub brand information.</w:t>
      </w:r>
      <w:r>
        <w:rPr>
          <w:rFonts w:asciiTheme="minorHAnsi" w:hAnsiTheme="minorHAnsi"/>
          <w:sz w:val="22"/>
        </w:rPr>
        <w:t xml:space="preserve"> </w:t>
      </w:r>
    </w:p>
    <w:p w14:paraId="004E2FEC" w14:textId="77777777" w:rsidR="002A2CC6" w:rsidRDefault="002A2CC6" w:rsidP="002A2CC6">
      <w:pPr>
        <w:pStyle w:val="p"/>
        <w:spacing w:line="276" w:lineRule="auto"/>
        <w:ind w:left="360"/>
        <w:jc w:val="both"/>
        <w:rPr>
          <w:rFonts w:asciiTheme="minorHAnsi" w:hAnsiTheme="minorHAnsi"/>
          <w:sz w:val="22"/>
        </w:rPr>
      </w:pPr>
      <w:r>
        <w:rPr>
          <w:rFonts w:asciiTheme="minorHAnsi" w:hAnsiTheme="minorHAnsi"/>
          <w:sz w:val="22"/>
        </w:rPr>
        <w:t>This field is capped at 40 characters.</w:t>
      </w:r>
    </w:p>
    <w:p w14:paraId="52910EC8" w14:textId="77777777" w:rsidR="002A2CC6" w:rsidRPr="00696A1A" w:rsidRDefault="002A2CC6" w:rsidP="002A2CC6">
      <w:pPr>
        <w:pStyle w:val="p"/>
        <w:spacing w:line="276" w:lineRule="auto"/>
        <w:jc w:val="both"/>
        <w:rPr>
          <w:rFonts w:asciiTheme="minorHAnsi" w:hAnsiTheme="minorHAnsi"/>
          <w:sz w:val="22"/>
        </w:rPr>
      </w:pPr>
    </w:p>
    <w:p w14:paraId="21F0E248" w14:textId="77777777" w:rsidR="002A2CC6" w:rsidRDefault="002A2CC6" w:rsidP="005E69E2">
      <w:pPr>
        <w:pStyle w:val="p"/>
        <w:numPr>
          <w:ilvl w:val="0"/>
          <w:numId w:val="2"/>
        </w:numPr>
        <w:spacing w:line="276" w:lineRule="auto"/>
        <w:rPr>
          <w:rFonts w:asciiTheme="minorHAnsi" w:hAnsiTheme="minorHAnsi"/>
          <w:sz w:val="22"/>
        </w:rPr>
      </w:pPr>
      <w:r w:rsidRPr="005A3493">
        <w:rPr>
          <w:rFonts w:asciiTheme="minorHAnsi" w:hAnsiTheme="minorHAnsi"/>
          <w:sz w:val="22"/>
        </w:rPr>
        <w:t xml:space="preserve">Product Description 2 - Product description 2 can be used for long descriptions which need more characters. </w:t>
      </w:r>
      <w:r w:rsidRPr="005A3493">
        <w:rPr>
          <w:rFonts w:asciiTheme="minorHAnsi" w:hAnsiTheme="minorHAnsi"/>
          <w:b/>
          <w:sz w:val="22"/>
        </w:rPr>
        <w:t>This should not include any brand or sub brand information.</w:t>
      </w:r>
    </w:p>
    <w:p w14:paraId="31259AEE" w14:textId="17C82D05" w:rsidR="002A2CC6" w:rsidRDefault="002A2CC6" w:rsidP="002A2CC6">
      <w:pPr>
        <w:pStyle w:val="p"/>
        <w:spacing w:line="276" w:lineRule="auto"/>
        <w:ind w:left="360"/>
        <w:rPr>
          <w:rFonts w:asciiTheme="minorHAnsi" w:hAnsiTheme="minorHAnsi"/>
          <w:sz w:val="22"/>
        </w:rPr>
      </w:pPr>
      <w:r w:rsidRPr="005A3493">
        <w:rPr>
          <w:rFonts w:asciiTheme="minorHAnsi" w:hAnsiTheme="minorHAnsi"/>
          <w:sz w:val="22"/>
        </w:rPr>
        <w:t xml:space="preserve">This field is also capped at 40 characters.   </w:t>
      </w:r>
    </w:p>
    <w:p w14:paraId="0AB56DD6" w14:textId="77777777" w:rsidR="002A2CC6" w:rsidRPr="005A3493" w:rsidRDefault="002A2CC6" w:rsidP="002A2CC6">
      <w:pPr>
        <w:pStyle w:val="p"/>
        <w:spacing w:line="276" w:lineRule="auto"/>
        <w:ind w:left="360"/>
        <w:rPr>
          <w:rStyle w:val="Emphasis"/>
          <w:rFonts w:asciiTheme="minorHAnsi" w:hAnsiTheme="minorHAnsi"/>
          <w:i w:val="0"/>
          <w:iCs w:val="0"/>
          <w:sz w:val="22"/>
        </w:rPr>
      </w:pPr>
    </w:p>
    <w:p w14:paraId="6D436842" w14:textId="77777777" w:rsidR="002A2CC6" w:rsidRDefault="002A2CC6" w:rsidP="002A2CC6">
      <w:pPr>
        <w:pStyle w:val="p"/>
        <w:spacing w:line="276" w:lineRule="auto"/>
        <w:jc w:val="both"/>
        <w:rPr>
          <w:rFonts w:asciiTheme="minorHAnsi" w:hAnsiTheme="minorHAnsi"/>
          <w:sz w:val="22"/>
        </w:rPr>
      </w:pPr>
      <w:r>
        <w:rPr>
          <w:rFonts w:asciiTheme="minorHAnsi" w:hAnsiTheme="minorHAnsi"/>
          <w:sz w:val="22"/>
        </w:rPr>
        <w:t xml:space="preserve">(G, H, I) Selling Unit Size fields – </w:t>
      </w:r>
    </w:p>
    <w:p w14:paraId="502E999A" w14:textId="77777777" w:rsidR="00C1254D" w:rsidRDefault="00C1254D" w:rsidP="00C1254D">
      <w:pPr>
        <w:pStyle w:val="p"/>
        <w:spacing w:line="276" w:lineRule="auto"/>
        <w:jc w:val="both"/>
        <w:rPr>
          <w:rFonts w:asciiTheme="minorHAnsi" w:hAnsiTheme="minorHAnsi"/>
          <w:sz w:val="22"/>
        </w:rPr>
      </w:pPr>
      <w:r>
        <w:rPr>
          <w:rFonts w:asciiTheme="minorHAnsi" w:hAnsiTheme="minorHAnsi"/>
          <w:sz w:val="22"/>
        </w:rPr>
        <w:t>For an FSDU, t</w:t>
      </w:r>
      <w:r w:rsidRPr="002A3922">
        <w:rPr>
          <w:rFonts w:asciiTheme="minorHAnsi" w:hAnsiTheme="minorHAnsi"/>
          <w:sz w:val="22"/>
        </w:rPr>
        <w:t xml:space="preserve">he </w:t>
      </w:r>
      <w:r>
        <w:rPr>
          <w:rFonts w:asciiTheme="minorHAnsi" w:hAnsiTheme="minorHAnsi"/>
          <w:sz w:val="22"/>
        </w:rPr>
        <w:t>s</w:t>
      </w:r>
      <w:r w:rsidRPr="002A3922">
        <w:rPr>
          <w:rFonts w:asciiTheme="minorHAnsi" w:hAnsiTheme="minorHAnsi"/>
          <w:sz w:val="22"/>
        </w:rPr>
        <w:t>elling unit size refers to the size</w:t>
      </w:r>
      <w:r>
        <w:rPr>
          <w:rFonts w:asciiTheme="minorHAnsi" w:hAnsiTheme="minorHAnsi"/>
          <w:sz w:val="22"/>
        </w:rPr>
        <w:t xml:space="preserve"> of the </w:t>
      </w:r>
      <w:proofErr w:type="gramStart"/>
      <w:r>
        <w:rPr>
          <w:rFonts w:asciiTheme="minorHAnsi" w:hAnsiTheme="minorHAnsi"/>
          <w:sz w:val="22"/>
        </w:rPr>
        <w:t>FSDU as a whole</w:t>
      </w:r>
      <w:proofErr w:type="gramEnd"/>
      <w:r>
        <w:rPr>
          <w:rFonts w:asciiTheme="minorHAnsi" w:hAnsiTheme="minorHAnsi"/>
          <w:sz w:val="22"/>
        </w:rPr>
        <w:t xml:space="preserve">. </w:t>
      </w:r>
      <w:r w:rsidRPr="002A3922">
        <w:rPr>
          <w:rFonts w:asciiTheme="minorHAnsi" w:hAnsiTheme="minorHAnsi"/>
          <w:sz w:val="22"/>
        </w:rPr>
        <w:t>This i</w:t>
      </w:r>
      <w:r>
        <w:rPr>
          <w:rFonts w:asciiTheme="minorHAnsi" w:hAnsiTheme="minorHAnsi"/>
          <w:sz w:val="22"/>
        </w:rPr>
        <w:t>s split in to 3 separate fields:</w:t>
      </w:r>
    </w:p>
    <w:p w14:paraId="78EC4C30" w14:textId="77777777" w:rsidR="002A2CC6" w:rsidRDefault="002A2CC6" w:rsidP="002A2CC6">
      <w:pPr>
        <w:pStyle w:val="p"/>
        <w:jc w:val="both"/>
        <w:rPr>
          <w:rFonts w:asciiTheme="minorHAnsi" w:hAnsiTheme="minorHAnsi"/>
          <w:sz w:val="22"/>
        </w:rPr>
      </w:pPr>
    </w:p>
    <w:p w14:paraId="1C33CDDE" w14:textId="77777777" w:rsidR="002A2CC6" w:rsidRDefault="002A2CC6" w:rsidP="002A2CC6">
      <w:pPr>
        <w:pStyle w:val="p"/>
        <w:jc w:val="center"/>
        <w:rPr>
          <w:rFonts w:asciiTheme="minorHAnsi" w:hAnsiTheme="minorHAnsi"/>
          <w:sz w:val="22"/>
        </w:rPr>
      </w:pPr>
      <w:r>
        <w:rPr>
          <w:noProof/>
          <w:lang w:val="en-GB" w:eastAsia="en-GB" w:bidi="ar-SA"/>
        </w:rPr>
        <w:drawing>
          <wp:inline distT="0" distB="0" distL="0" distR="0" wp14:anchorId="5111F5A0" wp14:editId="3908EB98">
            <wp:extent cx="4019107" cy="796092"/>
            <wp:effectExtent l="0" t="0" r="63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61498" cy="804489"/>
                    </a:xfrm>
                    <a:prstGeom prst="rect">
                      <a:avLst/>
                    </a:prstGeom>
                  </pic:spPr>
                </pic:pic>
              </a:graphicData>
            </a:graphic>
          </wp:inline>
        </w:drawing>
      </w:r>
    </w:p>
    <w:p w14:paraId="0A6D7E04" w14:textId="77777777" w:rsidR="002A2CC6" w:rsidRDefault="002A2CC6" w:rsidP="002A2CC6">
      <w:pPr>
        <w:pStyle w:val="p"/>
        <w:jc w:val="both"/>
        <w:rPr>
          <w:rFonts w:asciiTheme="minorHAnsi" w:hAnsiTheme="minorHAnsi"/>
          <w:sz w:val="22"/>
        </w:rPr>
      </w:pPr>
    </w:p>
    <w:p w14:paraId="2588140E" w14:textId="77777777" w:rsidR="002A2CC6" w:rsidRDefault="002A2CC6" w:rsidP="002A2CC6">
      <w:pPr>
        <w:pStyle w:val="p"/>
        <w:jc w:val="both"/>
        <w:rPr>
          <w:rFonts w:asciiTheme="minorHAnsi" w:hAnsiTheme="minorHAnsi"/>
          <w:sz w:val="22"/>
        </w:rPr>
      </w:pPr>
    </w:p>
    <w:p w14:paraId="42029C91" w14:textId="4E2DF725" w:rsidR="00D26285" w:rsidRPr="00E71F8B" w:rsidRDefault="002A2CC6" w:rsidP="005E69E2">
      <w:pPr>
        <w:pStyle w:val="p"/>
        <w:numPr>
          <w:ilvl w:val="0"/>
          <w:numId w:val="2"/>
        </w:numPr>
        <w:spacing w:line="276" w:lineRule="auto"/>
        <w:jc w:val="both"/>
        <w:rPr>
          <w:rFonts w:asciiTheme="minorHAnsi" w:hAnsiTheme="minorHAnsi"/>
          <w:b/>
          <w:bCs/>
          <w:sz w:val="22"/>
        </w:rPr>
      </w:pPr>
      <w:r>
        <w:rPr>
          <w:rFonts w:asciiTheme="minorHAnsi" w:hAnsiTheme="minorHAnsi"/>
          <w:sz w:val="22"/>
        </w:rPr>
        <w:t xml:space="preserve">Selling Unit size (Unit Dropdown) – </w:t>
      </w:r>
      <w:r w:rsidR="00D26285">
        <w:rPr>
          <w:rFonts w:asciiTheme="minorHAnsi" w:hAnsiTheme="minorHAnsi"/>
          <w:sz w:val="22"/>
        </w:rPr>
        <w:t>T</w:t>
      </w:r>
      <w:r>
        <w:rPr>
          <w:rFonts w:asciiTheme="minorHAnsi" w:hAnsiTheme="minorHAnsi"/>
          <w:sz w:val="22"/>
        </w:rPr>
        <w:t xml:space="preserve">he first field </w:t>
      </w:r>
      <w:r w:rsidRPr="00696A1A">
        <w:rPr>
          <w:rFonts w:asciiTheme="minorHAnsi" w:hAnsiTheme="minorHAnsi"/>
          <w:sz w:val="22"/>
        </w:rPr>
        <w:t xml:space="preserve">is for you to select the unit to which the </w:t>
      </w:r>
      <w:r w:rsidR="00D26285">
        <w:rPr>
          <w:rFonts w:asciiTheme="minorHAnsi" w:hAnsiTheme="minorHAnsi"/>
          <w:sz w:val="22"/>
        </w:rPr>
        <w:t>FSDU</w:t>
      </w:r>
      <w:r w:rsidRPr="00696A1A">
        <w:rPr>
          <w:rFonts w:asciiTheme="minorHAnsi" w:hAnsiTheme="minorHAnsi"/>
          <w:sz w:val="22"/>
        </w:rPr>
        <w:t xml:space="preserve"> is measured in</w:t>
      </w:r>
      <w:r w:rsidRPr="00E71F8B">
        <w:rPr>
          <w:rFonts w:asciiTheme="minorHAnsi" w:hAnsiTheme="minorHAnsi"/>
          <w:b/>
          <w:bCs/>
          <w:sz w:val="22"/>
        </w:rPr>
        <w:t xml:space="preserve">. </w:t>
      </w:r>
      <w:r w:rsidR="00D26285" w:rsidRPr="00E71F8B">
        <w:rPr>
          <w:rFonts w:asciiTheme="minorHAnsi" w:hAnsiTheme="minorHAnsi"/>
          <w:b/>
          <w:bCs/>
          <w:sz w:val="22"/>
        </w:rPr>
        <w:t>For a flat</w:t>
      </w:r>
      <w:r w:rsidR="00E71F8B" w:rsidRPr="00E71F8B">
        <w:rPr>
          <w:rFonts w:asciiTheme="minorHAnsi" w:hAnsiTheme="minorHAnsi"/>
          <w:b/>
          <w:bCs/>
          <w:sz w:val="22"/>
        </w:rPr>
        <w:t xml:space="preserve"> </w:t>
      </w:r>
      <w:r w:rsidR="00D26285" w:rsidRPr="00E71F8B">
        <w:rPr>
          <w:rFonts w:asciiTheme="minorHAnsi" w:hAnsiTheme="minorHAnsi"/>
          <w:b/>
          <w:bCs/>
          <w:sz w:val="22"/>
        </w:rPr>
        <w:t>packed FSDU, please select one of the following:</w:t>
      </w:r>
    </w:p>
    <w:p w14:paraId="11D1EFB4" w14:textId="77777777" w:rsidR="002A2CC6" w:rsidRDefault="002A2CC6" w:rsidP="00D26285">
      <w:pPr>
        <w:pStyle w:val="p"/>
        <w:spacing w:line="276" w:lineRule="auto"/>
        <w:jc w:val="both"/>
        <w:rPr>
          <w:rFonts w:asciiTheme="minorHAnsi" w:hAnsiTheme="minorHAnsi"/>
          <w:sz w:val="22"/>
        </w:rPr>
      </w:pPr>
    </w:p>
    <w:tbl>
      <w:tblPr>
        <w:tblStyle w:val="TableGrid"/>
        <w:tblW w:w="9214" w:type="dxa"/>
        <w:tblLook w:val="04A0" w:firstRow="1" w:lastRow="0" w:firstColumn="1" w:lastColumn="0" w:noHBand="0" w:noVBand="1"/>
      </w:tblPr>
      <w:tblGrid>
        <w:gridCol w:w="3074"/>
        <w:gridCol w:w="2758"/>
        <w:gridCol w:w="3382"/>
      </w:tblGrid>
      <w:tr w:rsidR="002A2CC6" w14:paraId="74905786" w14:textId="77777777" w:rsidTr="002A2CC6">
        <w:trPr>
          <w:trHeight w:val="290"/>
        </w:trPr>
        <w:tc>
          <w:tcPr>
            <w:tcW w:w="3074" w:type="dxa"/>
            <w:shd w:val="clear" w:color="auto" w:fill="D0CECE" w:themeFill="background2" w:themeFillShade="E6"/>
          </w:tcPr>
          <w:p w14:paraId="3DE58A6F" w14:textId="77777777" w:rsidR="002A2CC6" w:rsidRPr="00603F45" w:rsidRDefault="002A2CC6" w:rsidP="002A2CC6">
            <w:pPr>
              <w:pStyle w:val="p"/>
              <w:spacing w:line="276" w:lineRule="auto"/>
              <w:rPr>
                <w:rFonts w:asciiTheme="minorHAnsi" w:hAnsiTheme="minorHAnsi"/>
                <w:b/>
                <w:sz w:val="22"/>
              </w:rPr>
            </w:pPr>
            <w:r w:rsidRPr="00603F45">
              <w:rPr>
                <w:rFonts w:asciiTheme="minorHAnsi" w:hAnsiTheme="minorHAnsi"/>
                <w:b/>
                <w:sz w:val="22"/>
              </w:rPr>
              <w:t xml:space="preserve">Dropdown option </w:t>
            </w:r>
          </w:p>
        </w:tc>
        <w:tc>
          <w:tcPr>
            <w:tcW w:w="2758" w:type="dxa"/>
            <w:shd w:val="clear" w:color="auto" w:fill="D0CECE" w:themeFill="background2" w:themeFillShade="E6"/>
          </w:tcPr>
          <w:p w14:paraId="29FC8716" w14:textId="77777777" w:rsidR="002A2CC6" w:rsidRPr="00603F45" w:rsidRDefault="002A2CC6" w:rsidP="002A2CC6">
            <w:pPr>
              <w:pStyle w:val="p"/>
              <w:spacing w:line="276" w:lineRule="auto"/>
              <w:jc w:val="both"/>
              <w:rPr>
                <w:rFonts w:asciiTheme="minorHAnsi" w:hAnsiTheme="minorHAnsi"/>
                <w:b/>
                <w:sz w:val="22"/>
              </w:rPr>
            </w:pPr>
            <w:r w:rsidRPr="00603F45">
              <w:rPr>
                <w:rFonts w:asciiTheme="minorHAnsi" w:hAnsiTheme="minorHAnsi"/>
                <w:b/>
                <w:sz w:val="22"/>
              </w:rPr>
              <w:t xml:space="preserve">Full description </w:t>
            </w:r>
          </w:p>
        </w:tc>
        <w:tc>
          <w:tcPr>
            <w:tcW w:w="3382" w:type="dxa"/>
            <w:shd w:val="clear" w:color="auto" w:fill="D0CECE" w:themeFill="background2" w:themeFillShade="E6"/>
          </w:tcPr>
          <w:p w14:paraId="57D72AC3" w14:textId="77777777" w:rsidR="002A2CC6" w:rsidRPr="00603F45" w:rsidRDefault="002A2CC6" w:rsidP="002A2CC6">
            <w:pPr>
              <w:pStyle w:val="p"/>
              <w:spacing w:line="276" w:lineRule="auto"/>
              <w:jc w:val="both"/>
              <w:rPr>
                <w:rFonts w:asciiTheme="minorHAnsi" w:hAnsiTheme="minorHAnsi"/>
                <w:b/>
                <w:sz w:val="22"/>
              </w:rPr>
            </w:pPr>
            <w:r w:rsidRPr="00603F45">
              <w:rPr>
                <w:rFonts w:asciiTheme="minorHAnsi" w:hAnsiTheme="minorHAnsi"/>
                <w:b/>
                <w:sz w:val="22"/>
              </w:rPr>
              <w:t>Example</w:t>
            </w:r>
          </w:p>
        </w:tc>
      </w:tr>
      <w:tr w:rsidR="002A2CC6" w14:paraId="79CF3F04" w14:textId="77777777" w:rsidTr="002A2CC6">
        <w:trPr>
          <w:trHeight w:val="290"/>
        </w:trPr>
        <w:tc>
          <w:tcPr>
            <w:tcW w:w="3074" w:type="dxa"/>
            <w:vAlign w:val="bottom"/>
          </w:tcPr>
          <w:p w14:paraId="696521D0" w14:textId="77777777" w:rsidR="002A2CC6" w:rsidRPr="00603F45" w:rsidRDefault="002A2CC6" w:rsidP="002A2CC6">
            <w:pPr>
              <w:rPr>
                <w:color w:val="000000"/>
              </w:rPr>
            </w:pPr>
            <w:r w:rsidRPr="00603F45">
              <w:rPr>
                <w:color w:val="000000"/>
              </w:rPr>
              <w:t>EACH</w:t>
            </w:r>
          </w:p>
        </w:tc>
        <w:tc>
          <w:tcPr>
            <w:tcW w:w="2758" w:type="dxa"/>
          </w:tcPr>
          <w:p w14:paraId="67CF09B4" w14:textId="77777777" w:rsidR="002A2CC6" w:rsidRPr="00603F45" w:rsidRDefault="002A2CC6" w:rsidP="002A2CC6">
            <w:pPr>
              <w:pStyle w:val="p"/>
              <w:spacing w:line="276" w:lineRule="auto"/>
              <w:jc w:val="both"/>
              <w:rPr>
                <w:rFonts w:asciiTheme="minorHAnsi" w:hAnsiTheme="minorHAnsi"/>
                <w:sz w:val="22"/>
              </w:rPr>
            </w:pPr>
            <w:r w:rsidRPr="00603F45">
              <w:rPr>
                <w:rFonts w:asciiTheme="minorHAnsi" w:hAnsiTheme="minorHAnsi"/>
                <w:sz w:val="22"/>
              </w:rPr>
              <w:t>Each</w:t>
            </w:r>
          </w:p>
        </w:tc>
        <w:tc>
          <w:tcPr>
            <w:tcW w:w="3382" w:type="dxa"/>
          </w:tcPr>
          <w:p w14:paraId="0CB43E85" w14:textId="6C235D1B" w:rsidR="002A2CC6" w:rsidRPr="00603F45" w:rsidRDefault="002A2CC6" w:rsidP="002A2CC6">
            <w:pPr>
              <w:pStyle w:val="p"/>
              <w:spacing w:line="276" w:lineRule="auto"/>
              <w:jc w:val="both"/>
              <w:rPr>
                <w:rFonts w:asciiTheme="minorHAnsi" w:hAnsiTheme="minorHAnsi"/>
                <w:sz w:val="22"/>
              </w:rPr>
            </w:pPr>
            <w:r w:rsidRPr="00603F45">
              <w:rPr>
                <w:rFonts w:asciiTheme="minorHAnsi" w:hAnsiTheme="minorHAnsi"/>
                <w:sz w:val="22"/>
              </w:rPr>
              <w:t xml:space="preserve">Each – </w:t>
            </w:r>
            <w:r w:rsidR="006A78EB">
              <w:rPr>
                <w:rFonts w:asciiTheme="minorHAnsi" w:hAnsiTheme="minorHAnsi"/>
                <w:sz w:val="22"/>
              </w:rPr>
              <w:t>FSDUs</w:t>
            </w:r>
          </w:p>
        </w:tc>
      </w:tr>
      <w:tr w:rsidR="002A2CC6" w14:paraId="512A2509" w14:textId="77777777" w:rsidTr="002A2CC6">
        <w:trPr>
          <w:trHeight w:val="302"/>
        </w:trPr>
        <w:tc>
          <w:tcPr>
            <w:tcW w:w="3074" w:type="dxa"/>
            <w:vAlign w:val="bottom"/>
          </w:tcPr>
          <w:p w14:paraId="6ECC3D9B" w14:textId="77777777" w:rsidR="002A2CC6" w:rsidRPr="00603F45" w:rsidRDefault="002A2CC6" w:rsidP="002A2CC6">
            <w:pPr>
              <w:pStyle w:val="NormalWeb"/>
              <w:spacing w:after="0"/>
              <w:textAlignment w:val="bottom"/>
              <w:rPr>
                <w:rFonts w:asciiTheme="minorHAnsi" w:hAnsiTheme="minorHAnsi" w:cs="Arial"/>
                <w:color w:val="000000" w:themeColor="dark1"/>
                <w:kern w:val="24"/>
                <w:sz w:val="22"/>
                <w:szCs w:val="22"/>
              </w:rPr>
            </w:pPr>
            <w:r w:rsidRPr="00603F45">
              <w:rPr>
                <w:rFonts w:asciiTheme="minorHAnsi" w:hAnsiTheme="minorHAnsi" w:cs="Arial"/>
                <w:color w:val="000000" w:themeColor="dark1"/>
                <w:kern w:val="24"/>
                <w:sz w:val="22"/>
                <w:szCs w:val="22"/>
              </w:rPr>
              <w:t>UNIT</w:t>
            </w:r>
          </w:p>
        </w:tc>
        <w:tc>
          <w:tcPr>
            <w:tcW w:w="2758" w:type="dxa"/>
          </w:tcPr>
          <w:p w14:paraId="2C645E6B" w14:textId="77777777" w:rsidR="002A2CC6" w:rsidRPr="00603F45" w:rsidRDefault="002A2CC6" w:rsidP="002A2CC6">
            <w:pPr>
              <w:pStyle w:val="p"/>
              <w:spacing w:line="276" w:lineRule="auto"/>
              <w:jc w:val="both"/>
              <w:rPr>
                <w:rFonts w:asciiTheme="minorHAnsi" w:hAnsiTheme="minorHAnsi"/>
                <w:sz w:val="22"/>
              </w:rPr>
            </w:pPr>
            <w:r w:rsidRPr="00603F45">
              <w:rPr>
                <w:rFonts w:asciiTheme="minorHAnsi" w:hAnsiTheme="minorHAnsi"/>
                <w:sz w:val="22"/>
              </w:rPr>
              <w:t>Unit</w:t>
            </w:r>
          </w:p>
        </w:tc>
        <w:tc>
          <w:tcPr>
            <w:tcW w:w="3382" w:type="dxa"/>
          </w:tcPr>
          <w:p w14:paraId="2186F322" w14:textId="77777777" w:rsidR="002A2CC6" w:rsidRPr="00603F45" w:rsidRDefault="002A2CC6" w:rsidP="002A2CC6">
            <w:pPr>
              <w:pStyle w:val="p"/>
              <w:spacing w:line="276" w:lineRule="auto"/>
              <w:jc w:val="both"/>
              <w:rPr>
                <w:rFonts w:asciiTheme="minorHAnsi" w:hAnsiTheme="minorHAnsi"/>
                <w:sz w:val="22"/>
              </w:rPr>
            </w:pPr>
            <w:r>
              <w:rPr>
                <w:rFonts w:asciiTheme="minorHAnsi" w:hAnsiTheme="minorHAnsi"/>
                <w:sz w:val="22"/>
              </w:rPr>
              <w:t>Unit – FSDUs</w:t>
            </w:r>
          </w:p>
        </w:tc>
      </w:tr>
    </w:tbl>
    <w:p w14:paraId="58DBA143" w14:textId="77777777" w:rsidR="002A2CC6" w:rsidRDefault="002A2CC6" w:rsidP="002A2CC6">
      <w:pPr>
        <w:pStyle w:val="p"/>
        <w:spacing w:line="276" w:lineRule="auto"/>
        <w:ind w:left="360"/>
        <w:jc w:val="both"/>
        <w:rPr>
          <w:rFonts w:asciiTheme="minorHAnsi" w:hAnsiTheme="minorHAnsi"/>
          <w:sz w:val="22"/>
        </w:rPr>
      </w:pPr>
    </w:p>
    <w:p w14:paraId="6349EC26" w14:textId="58519E2D" w:rsidR="00D26285" w:rsidRPr="00E71F8B" w:rsidRDefault="002A2CC6" w:rsidP="002A2CC6">
      <w:pPr>
        <w:pStyle w:val="p"/>
        <w:numPr>
          <w:ilvl w:val="0"/>
          <w:numId w:val="2"/>
        </w:numPr>
        <w:spacing w:line="276" w:lineRule="auto"/>
        <w:jc w:val="both"/>
        <w:rPr>
          <w:rStyle w:val="Emphasis"/>
          <w:rFonts w:asciiTheme="minorHAnsi" w:hAnsiTheme="minorHAnsi"/>
          <w:b/>
          <w:bCs/>
          <w:i w:val="0"/>
          <w:iCs w:val="0"/>
          <w:sz w:val="22"/>
        </w:rPr>
      </w:pPr>
      <w:r w:rsidRPr="00A93F63">
        <w:rPr>
          <w:rFonts w:asciiTheme="minorHAnsi" w:hAnsiTheme="minorHAnsi"/>
          <w:sz w:val="22"/>
        </w:rPr>
        <w:t xml:space="preserve">Multipack Indicator - The second field is to indicate whether the article is a multipack item e.g. 4x330ml cans, 12x30G Crisps. </w:t>
      </w:r>
      <w:r w:rsidR="00D26285" w:rsidRPr="006A78EB">
        <w:rPr>
          <w:rFonts w:asciiTheme="minorHAnsi" w:hAnsiTheme="minorHAnsi"/>
          <w:b/>
          <w:bCs/>
          <w:sz w:val="22"/>
        </w:rPr>
        <w:t>For a flat packed FSDU, this value should always be ‘1’.</w:t>
      </w:r>
      <w:r w:rsidRPr="006A78EB">
        <w:rPr>
          <w:rFonts w:asciiTheme="minorHAnsi" w:hAnsiTheme="minorHAnsi"/>
          <w:b/>
          <w:bCs/>
          <w:sz w:val="22"/>
        </w:rPr>
        <w:t xml:space="preserve"> </w:t>
      </w:r>
    </w:p>
    <w:p w14:paraId="418DEA5B" w14:textId="77777777" w:rsidR="00D26285" w:rsidRPr="00A93F63" w:rsidRDefault="00D26285" w:rsidP="002A2CC6">
      <w:pPr>
        <w:pStyle w:val="p"/>
        <w:spacing w:line="276" w:lineRule="auto"/>
        <w:jc w:val="both"/>
        <w:rPr>
          <w:rStyle w:val="Emphasis"/>
          <w:rFonts w:asciiTheme="minorHAnsi" w:hAnsiTheme="minorHAnsi"/>
          <w:i w:val="0"/>
          <w:iCs w:val="0"/>
          <w:sz w:val="22"/>
        </w:rPr>
      </w:pPr>
    </w:p>
    <w:p w14:paraId="406D6884" w14:textId="5F6ACCE9" w:rsidR="002A2CC6" w:rsidRDefault="002A2CC6" w:rsidP="005E69E2">
      <w:pPr>
        <w:pStyle w:val="p"/>
        <w:numPr>
          <w:ilvl w:val="0"/>
          <w:numId w:val="2"/>
        </w:numPr>
        <w:spacing w:line="276" w:lineRule="auto"/>
        <w:jc w:val="both"/>
        <w:rPr>
          <w:rFonts w:asciiTheme="minorHAnsi" w:hAnsiTheme="minorHAnsi"/>
          <w:sz w:val="22"/>
        </w:rPr>
      </w:pPr>
      <w:r w:rsidRPr="00A93F63">
        <w:rPr>
          <w:rFonts w:asciiTheme="minorHAnsi" w:hAnsiTheme="minorHAnsi"/>
          <w:sz w:val="22"/>
        </w:rPr>
        <w:t>Selling size - The three fields together capture the size of an individual selling unit</w:t>
      </w:r>
      <w:r w:rsidR="006A78EB">
        <w:rPr>
          <w:rFonts w:asciiTheme="minorHAnsi" w:hAnsiTheme="minorHAnsi"/>
          <w:sz w:val="22"/>
        </w:rPr>
        <w:t>, or in this case it will reflect the size of the flat packed FSDU. This value should always be ‘1’ for a flat packed FSDU, as shown below:</w:t>
      </w:r>
    </w:p>
    <w:p w14:paraId="404F7568" w14:textId="546F20BB" w:rsidR="002A2CC6" w:rsidRDefault="00D26285" w:rsidP="002A2CC6">
      <w:pPr>
        <w:pStyle w:val="p"/>
        <w:spacing w:line="276" w:lineRule="auto"/>
        <w:ind w:left="360"/>
        <w:jc w:val="both"/>
        <w:rPr>
          <w:rFonts w:asciiTheme="minorHAnsi" w:hAnsiTheme="minorHAnsi"/>
          <w:sz w:val="22"/>
        </w:rPr>
      </w:pPr>
      <w:r w:rsidRPr="00D26285">
        <w:rPr>
          <w:rFonts w:asciiTheme="minorHAnsi" w:hAnsiTheme="minorHAnsi"/>
          <w:noProof/>
          <w:sz w:val="22"/>
          <w:lang w:val="en-GB"/>
        </w:rPr>
        <w:drawing>
          <wp:inline distT="0" distB="0" distL="0" distR="0" wp14:anchorId="698F5A64" wp14:editId="166A14E9">
            <wp:extent cx="5082639" cy="741218"/>
            <wp:effectExtent l="0" t="0" r="3810" b="1905"/>
            <wp:docPr id="8" name="Picture 3">
              <a:extLst xmlns:a="http://schemas.openxmlformats.org/drawingml/2006/main">
                <a:ext uri="{FF2B5EF4-FFF2-40B4-BE49-F238E27FC236}">
                  <a16:creationId xmlns:a16="http://schemas.microsoft.com/office/drawing/2014/main" id="{264BFF51-549E-465E-8218-0780F521F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64BFF51-549E-465E-8218-0780F521F73F}"/>
                        </a:ext>
                      </a:extLst>
                    </pic:cNvPr>
                    <pic:cNvPicPr>
                      <a:picLocks noChangeAspect="1"/>
                    </pic:cNvPicPr>
                  </pic:nvPicPr>
                  <pic:blipFill>
                    <a:blip r:embed="rId22"/>
                    <a:stretch>
                      <a:fillRect/>
                    </a:stretch>
                  </pic:blipFill>
                  <pic:spPr>
                    <a:xfrm>
                      <a:off x="0" y="0"/>
                      <a:ext cx="5103202" cy="744217"/>
                    </a:xfrm>
                    <a:prstGeom prst="rect">
                      <a:avLst/>
                    </a:prstGeom>
                  </pic:spPr>
                </pic:pic>
              </a:graphicData>
            </a:graphic>
          </wp:inline>
        </w:drawing>
      </w:r>
    </w:p>
    <w:p w14:paraId="46477B0D" w14:textId="3F4888C0" w:rsidR="00E71F8B" w:rsidRDefault="00E71F8B" w:rsidP="002A2CC6">
      <w:pPr>
        <w:pStyle w:val="p"/>
        <w:spacing w:line="276" w:lineRule="auto"/>
        <w:ind w:left="360"/>
        <w:jc w:val="both"/>
        <w:rPr>
          <w:rFonts w:asciiTheme="minorHAnsi" w:hAnsiTheme="minorHAnsi"/>
          <w:sz w:val="22"/>
        </w:rPr>
      </w:pPr>
    </w:p>
    <w:p w14:paraId="5CB2FE39" w14:textId="227BF013" w:rsidR="00E71F8B" w:rsidRDefault="00E71F8B" w:rsidP="002A2CC6">
      <w:pPr>
        <w:pStyle w:val="p"/>
        <w:spacing w:line="276" w:lineRule="auto"/>
        <w:ind w:left="360"/>
        <w:jc w:val="both"/>
        <w:rPr>
          <w:rFonts w:asciiTheme="minorHAnsi" w:hAnsiTheme="minorHAnsi"/>
          <w:sz w:val="22"/>
        </w:rPr>
      </w:pPr>
      <w:r>
        <w:rPr>
          <w:rFonts w:asciiTheme="minorHAnsi" w:hAnsiTheme="minorHAnsi"/>
          <w:sz w:val="22"/>
        </w:rPr>
        <w:t xml:space="preserve">The shelf edge label should look </w:t>
      </w:r>
      <w:proofErr w:type="gramStart"/>
      <w:r>
        <w:rPr>
          <w:rFonts w:asciiTheme="minorHAnsi" w:hAnsiTheme="minorHAnsi"/>
          <w:sz w:val="22"/>
        </w:rPr>
        <w:t>similar to</w:t>
      </w:r>
      <w:proofErr w:type="gramEnd"/>
      <w:r>
        <w:rPr>
          <w:rFonts w:asciiTheme="minorHAnsi" w:hAnsiTheme="minorHAnsi"/>
          <w:sz w:val="22"/>
        </w:rPr>
        <w:t xml:space="preserve"> the below:</w:t>
      </w:r>
    </w:p>
    <w:p w14:paraId="0F47491A" w14:textId="4FE222F2" w:rsidR="00E71F8B" w:rsidRDefault="00E71F8B" w:rsidP="003F4A9F">
      <w:pPr>
        <w:pStyle w:val="p"/>
        <w:spacing w:line="276" w:lineRule="auto"/>
        <w:jc w:val="both"/>
        <w:rPr>
          <w:rFonts w:asciiTheme="minorHAnsi" w:hAnsiTheme="minorHAnsi"/>
          <w:sz w:val="22"/>
        </w:rPr>
      </w:pPr>
      <w:r w:rsidRPr="00E71F8B">
        <w:rPr>
          <w:rFonts w:asciiTheme="minorHAnsi" w:hAnsiTheme="minorHAnsi"/>
          <w:noProof/>
          <w:sz w:val="22"/>
          <w:lang w:val="en-GB"/>
        </w:rPr>
        <w:drawing>
          <wp:inline distT="0" distB="0" distL="0" distR="0" wp14:anchorId="316387CA" wp14:editId="557AB045">
            <wp:extent cx="6089429" cy="531628"/>
            <wp:effectExtent l="0" t="0" r="698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924536" cy="691839"/>
                    </a:xfrm>
                    <a:prstGeom prst="rect">
                      <a:avLst/>
                    </a:prstGeom>
                  </pic:spPr>
                </pic:pic>
              </a:graphicData>
            </a:graphic>
          </wp:inline>
        </w:drawing>
      </w:r>
    </w:p>
    <w:p w14:paraId="4357EE5F" w14:textId="77777777" w:rsidR="002A2CC6" w:rsidRPr="00A93F63" w:rsidRDefault="002A2CC6" w:rsidP="002A2CC6">
      <w:pPr>
        <w:pStyle w:val="p"/>
        <w:spacing w:line="276" w:lineRule="auto"/>
        <w:ind w:left="360"/>
        <w:jc w:val="both"/>
        <w:rPr>
          <w:rFonts w:asciiTheme="minorHAnsi" w:hAnsiTheme="minorHAnsi"/>
          <w:sz w:val="22"/>
        </w:rPr>
      </w:pPr>
    </w:p>
    <w:p w14:paraId="1F609951" w14:textId="5EC9288C" w:rsidR="002A2CC6" w:rsidRPr="00A93F63" w:rsidRDefault="002A2CC6" w:rsidP="005E69E2">
      <w:pPr>
        <w:pStyle w:val="p"/>
        <w:numPr>
          <w:ilvl w:val="0"/>
          <w:numId w:val="2"/>
        </w:numPr>
        <w:spacing w:line="276" w:lineRule="auto"/>
        <w:jc w:val="both"/>
        <w:rPr>
          <w:rFonts w:asciiTheme="minorHAnsi" w:hAnsiTheme="minorHAnsi"/>
          <w:sz w:val="22"/>
        </w:rPr>
      </w:pPr>
      <w:r w:rsidRPr="00A93F63">
        <w:rPr>
          <w:rFonts w:asciiTheme="minorHAnsi" w:hAnsiTheme="minorHAnsi"/>
          <w:sz w:val="22"/>
        </w:rPr>
        <w:t xml:space="preserve">Shelf edge label preview - The Shelf Edge Label Preview field has been created to help preview </w:t>
      </w:r>
      <w:r w:rsidR="00070241">
        <w:rPr>
          <w:rFonts w:asciiTheme="minorHAnsi" w:hAnsiTheme="minorHAnsi"/>
          <w:sz w:val="22"/>
        </w:rPr>
        <w:t xml:space="preserve">the total description of the article or FSDU. </w:t>
      </w:r>
      <w:r w:rsidRPr="00A93F63">
        <w:rPr>
          <w:rFonts w:asciiTheme="minorHAnsi" w:hAnsiTheme="minorHAnsi"/>
          <w:sz w:val="22"/>
        </w:rPr>
        <w:t>This includes the fields:</w:t>
      </w:r>
    </w:p>
    <w:p w14:paraId="57E673FE" w14:textId="77777777" w:rsidR="002A2CC6" w:rsidRPr="00A93F63" w:rsidRDefault="002A2CC6" w:rsidP="006A78EB">
      <w:pPr>
        <w:pStyle w:val="Screenshot"/>
        <w:numPr>
          <w:ilvl w:val="0"/>
          <w:numId w:val="9"/>
        </w:numPr>
      </w:pPr>
      <w:r w:rsidRPr="00A93F63">
        <w:t>Brand</w:t>
      </w:r>
    </w:p>
    <w:p w14:paraId="3EFCC09F" w14:textId="77777777" w:rsidR="002A2CC6" w:rsidRPr="00A93F63" w:rsidRDefault="002A2CC6" w:rsidP="006A78EB">
      <w:pPr>
        <w:pStyle w:val="Screenshot"/>
        <w:numPr>
          <w:ilvl w:val="0"/>
          <w:numId w:val="9"/>
        </w:numPr>
      </w:pPr>
      <w:r w:rsidRPr="00A93F63">
        <w:t xml:space="preserve">Sub-brand </w:t>
      </w:r>
    </w:p>
    <w:p w14:paraId="01767C71" w14:textId="77777777" w:rsidR="002A2CC6" w:rsidRPr="00A93F63" w:rsidRDefault="002A2CC6" w:rsidP="006A78EB">
      <w:pPr>
        <w:pStyle w:val="Screenshot"/>
        <w:numPr>
          <w:ilvl w:val="0"/>
          <w:numId w:val="9"/>
        </w:numPr>
      </w:pPr>
      <w:r w:rsidRPr="00A93F63">
        <w:t xml:space="preserve">Product Description 1&amp;2 </w:t>
      </w:r>
    </w:p>
    <w:p w14:paraId="3990A503" w14:textId="77777777" w:rsidR="002A2CC6" w:rsidRPr="00A93F63" w:rsidRDefault="002A2CC6" w:rsidP="006A78EB">
      <w:pPr>
        <w:pStyle w:val="Screenshot"/>
        <w:numPr>
          <w:ilvl w:val="0"/>
          <w:numId w:val="9"/>
        </w:numPr>
      </w:pPr>
      <w:r w:rsidRPr="00A93F63">
        <w:t>Selling Unit Size</w:t>
      </w:r>
    </w:p>
    <w:p w14:paraId="7D173323" w14:textId="77777777" w:rsidR="002A2CC6" w:rsidRDefault="002A2CC6" w:rsidP="002A2CC6">
      <w:pPr>
        <w:pStyle w:val="p"/>
        <w:spacing w:line="276" w:lineRule="auto"/>
        <w:ind w:left="1440"/>
        <w:jc w:val="both"/>
        <w:rPr>
          <w:rFonts w:asciiTheme="minorHAnsi" w:hAnsiTheme="minorHAnsi"/>
          <w:color w:val="FF0000"/>
          <w:sz w:val="22"/>
        </w:rPr>
      </w:pPr>
    </w:p>
    <w:p w14:paraId="7E11C337" w14:textId="77777777" w:rsidR="002A2CC6" w:rsidRDefault="002A2CC6" w:rsidP="002A2CC6">
      <w:pPr>
        <w:pStyle w:val="p"/>
        <w:spacing w:line="276" w:lineRule="auto"/>
        <w:ind w:left="1440"/>
        <w:jc w:val="both"/>
        <w:rPr>
          <w:rFonts w:asciiTheme="minorHAnsi" w:hAnsiTheme="minorHAnsi"/>
          <w:color w:val="FF0000"/>
          <w:sz w:val="22"/>
        </w:rPr>
      </w:pPr>
      <w:r w:rsidRPr="00A93F63">
        <w:rPr>
          <w:rFonts w:asciiTheme="minorHAnsi" w:hAnsiTheme="minorHAnsi"/>
          <w:color w:val="FF0000"/>
          <w:sz w:val="22"/>
        </w:rPr>
        <w:t>There should be no duplication or misspelling of information in this field.</w:t>
      </w:r>
    </w:p>
    <w:p w14:paraId="0A7B1EC7" w14:textId="77777777" w:rsidR="002A2CC6" w:rsidRPr="00A93F63" w:rsidRDefault="002A2CC6" w:rsidP="002A2CC6">
      <w:pPr>
        <w:pStyle w:val="p"/>
        <w:spacing w:line="276" w:lineRule="auto"/>
        <w:ind w:left="1440"/>
        <w:jc w:val="both"/>
        <w:rPr>
          <w:rFonts w:asciiTheme="minorHAnsi" w:hAnsiTheme="minorHAnsi"/>
          <w:sz w:val="22"/>
        </w:rPr>
      </w:pPr>
    </w:p>
    <w:p w14:paraId="30586D45" w14:textId="3FB46D3F" w:rsidR="002A2CC6" w:rsidRDefault="002A2CC6" w:rsidP="005E69E2">
      <w:pPr>
        <w:pStyle w:val="p"/>
        <w:numPr>
          <w:ilvl w:val="0"/>
          <w:numId w:val="2"/>
        </w:numPr>
        <w:spacing w:line="276" w:lineRule="auto"/>
        <w:jc w:val="both"/>
        <w:rPr>
          <w:rFonts w:asciiTheme="minorHAnsi" w:hAnsiTheme="minorHAnsi"/>
          <w:sz w:val="22"/>
        </w:rPr>
      </w:pPr>
      <w:r w:rsidRPr="00A93F63">
        <w:rPr>
          <w:rFonts w:asciiTheme="minorHAnsi" w:hAnsiTheme="minorHAnsi"/>
          <w:sz w:val="22"/>
        </w:rPr>
        <w:t xml:space="preserve">Gross contents - The Gross Contents field is greyed out and is not to be completed by the user. This will automatically populate using the value inputted in the Selling Unit Size field. </w:t>
      </w:r>
    </w:p>
    <w:p w14:paraId="4B64B3A7" w14:textId="77777777" w:rsidR="002A2CC6" w:rsidRPr="00A93F63" w:rsidRDefault="002A2CC6" w:rsidP="002A2CC6">
      <w:pPr>
        <w:pStyle w:val="p"/>
        <w:spacing w:line="276" w:lineRule="auto"/>
        <w:ind w:left="360"/>
        <w:jc w:val="both"/>
        <w:rPr>
          <w:rFonts w:asciiTheme="minorHAnsi" w:hAnsiTheme="minorHAnsi"/>
          <w:sz w:val="22"/>
        </w:rPr>
      </w:pPr>
    </w:p>
    <w:p w14:paraId="714CE15C" w14:textId="07CFDF4F" w:rsidR="002A2CC6" w:rsidRPr="00A93F63" w:rsidRDefault="002A2CC6" w:rsidP="005E69E2">
      <w:pPr>
        <w:pStyle w:val="p"/>
        <w:numPr>
          <w:ilvl w:val="0"/>
          <w:numId w:val="2"/>
        </w:numPr>
        <w:spacing w:line="276" w:lineRule="auto"/>
        <w:jc w:val="both"/>
        <w:rPr>
          <w:rFonts w:asciiTheme="minorHAnsi" w:hAnsiTheme="minorHAnsi"/>
          <w:sz w:val="22"/>
        </w:rPr>
      </w:pPr>
      <w:r w:rsidRPr="00A93F63">
        <w:rPr>
          <w:rFonts w:asciiTheme="minorHAnsi" w:hAnsiTheme="minorHAnsi"/>
          <w:sz w:val="22"/>
        </w:rPr>
        <w:t xml:space="preserve">Net contents - </w:t>
      </w:r>
      <w:r w:rsidRPr="00A93F63">
        <w:rPr>
          <w:rFonts w:asciiTheme="minorHAnsi" w:hAnsiTheme="minorHAnsi"/>
          <w:color w:val="auto"/>
          <w:sz w:val="22"/>
        </w:rPr>
        <w:t>The Net Contents will automatically populate using the value inputted in the Selling Unit Size</w:t>
      </w:r>
      <w:r>
        <w:rPr>
          <w:rFonts w:asciiTheme="minorHAnsi" w:hAnsiTheme="minorHAnsi"/>
          <w:color w:val="auto"/>
          <w:sz w:val="22"/>
        </w:rPr>
        <w:t xml:space="preserve"> field</w:t>
      </w:r>
      <w:r w:rsidRPr="00A93F63">
        <w:rPr>
          <w:rFonts w:asciiTheme="minorHAnsi" w:hAnsiTheme="minorHAnsi"/>
          <w:color w:val="auto"/>
          <w:sz w:val="22"/>
        </w:rPr>
        <w:t xml:space="preserve">, like Gross Contents. Net contents can be altered by the user. </w:t>
      </w:r>
    </w:p>
    <w:p w14:paraId="672C521A" w14:textId="3B79466D" w:rsidR="002A2CC6" w:rsidRDefault="002A2CC6" w:rsidP="002A2CC6">
      <w:pPr>
        <w:pStyle w:val="NormalWeb"/>
        <w:spacing w:after="0" w:line="276" w:lineRule="auto"/>
        <w:jc w:val="both"/>
        <w:rPr>
          <w:rFonts w:asciiTheme="minorHAnsi" w:hAnsiTheme="minorHAnsi" w:cs="Arial"/>
          <w:b/>
          <w:sz w:val="22"/>
          <w:szCs w:val="20"/>
        </w:rPr>
      </w:pPr>
    </w:p>
    <w:p w14:paraId="368F9C50" w14:textId="6F41ABC5" w:rsidR="00E71F8B" w:rsidRDefault="00E71F8B" w:rsidP="00E71F8B">
      <w:pPr>
        <w:pStyle w:val="NormalWeb"/>
        <w:spacing w:after="0" w:line="276" w:lineRule="auto"/>
        <w:ind w:left="360"/>
        <w:jc w:val="both"/>
        <w:rPr>
          <w:rFonts w:asciiTheme="minorHAnsi" w:hAnsiTheme="minorHAnsi" w:cs="Arial"/>
          <w:sz w:val="22"/>
          <w:szCs w:val="20"/>
        </w:rPr>
      </w:pPr>
      <w:r>
        <w:rPr>
          <w:rFonts w:asciiTheme="minorHAnsi" w:hAnsiTheme="minorHAnsi" w:cs="Arial"/>
          <w:b/>
          <w:sz w:val="22"/>
          <w:szCs w:val="20"/>
        </w:rPr>
        <w:t>For a flat packed FSDU, the Net and Gross contents should auto complete to ‘1’ as shown below:</w:t>
      </w:r>
    </w:p>
    <w:p w14:paraId="64672B9F" w14:textId="5FD2E59F" w:rsidR="00E71F8B" w:rsidRDefault="00E71F8B" w:rsidP="002A2CC6">
      <w:pPr>
        <w:pStyle w:val="NormalWeb"/>
        <w:spacing w:after="0" w:line="276" w:lineRule="auto"/>
        <w:jc w:val="both"/>
        <w:rPr>
          <w:rFonts w:asciiTheme="minorHAnsi" w:hAnsiTheme="minorHAnsi" w:cs="Arial"/>
          <w:sz w:val="22"/>
          <w:szCs w:val="20"/>
        </w:rPr>
      </w:pPr>
      <w:r w:rsidRPr="00E71F8B">
        <w:rPr>
          <w:rFonts w:asciiTheme="minorHAnsi" w:hAnsiTheme="minorHAnsi" w:cs="Arial"/>
          <w:noProof/>
          <w:sz w:val="22"/>
          <w:szCs w:val="20"/>
        </w:rPr>
        <w:drawing>
          <wp:inline distT="0" distB="0" distL="0" distR="0" wp14:anchorId="38BFE2A6" wp14:editId="6FCF6D9F">
            <wp:extent cx="5731510" cy="1499235"/>
            <wp:effectExtent l="0" t="0" r="254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499235"/>
                    </a:xfrm>
                    <a:prstGeom prst="rect">
                      <a:avLst/>
                    </a:prstGeom>
                  </pic:spPr>
                </pic:pic>
              </a:graphicData>
            </a:graphic>
          </wp:inline>
        </w:drawing>
      </w:r>
    </w:p>
    <w:p w14:paraId="7FBECC46" w14:textId="77777777" w:rsidR="00E71F8B" w:rsidRDefault="00E71F8B" w:rsidP="002A2CC6">
      <w:pPr>
        <w:pStyle w:val="NormalWeb"/>
        <w:spacing w:after="0" w:line="276" w:lineRule="auto"/>
        <w:jc w:val="both"/>
        <w:rPr>
          <w:rFonts w:asciiTheme="minorHAnsi" w:hAnsiTheme="minorHAnsi" w:cs="Arial"/>
          <w:sz w:val="22"/>
          <w:szCs w:val="20"/>
        </w:rPr>
      </w:pPr>
    </w:p>
    <w:p w14:paraId="2A569726" w14:textId="3C1815A7" w:rsidR="002A2CC6" w:rsidRPr="00FD241F" w:rsidRDefault="002A2CC6" w:rsidP="006A78EB">
      <w:pPr>
        <w:pStyle w:val="Screenshot"/>
        <w:rPr>
          <w:b/>
          <w:szCs w:val="20"/>
        </w:rPr>
      </w:pPr>
      <w:r w:rsidRPr="0061660A">
        <w:t xml:space="preserve">VAT Code - Please select the right VAT code from the dropdown menu for the </w:t>
      </w:r>
      <w:r w:rsidR="006A78EB">
        <w:t>FSDU.</w:t>
      </w:r>
    </w:p>
    <w:p w14:paraId="56F14F44" w14:textId="77777777" w:rsidR="002A2CC6" w:rsidRPr="00A93F63" w:rsidRDefault="002A2CC6" w:rsidP="006A78EB">
      <w:pPr>
        <w:pStyle w:val="Screenshot"/>
        <w:numPr>
          <w:ilvl w:val="0"/>
          <w:numId w:val="0"/>
        </w:numPr>
        <w:ind w:left="360"/>
      </w:pPr>
    </w:p>
    <w:p w14:paraId="027AC1F8" w14:textId="3F1E86CF" w:rsidR="002A2CC6" w:rsidRPr="00F636F6" w:rsidRDefault="002A2CC6" w:rsidP="006A78EB">
      <w:pPr>
        <w:pStyle w:val="Screenshot"/>
        <w:rPr>
          <w:b/>
          <w:szCs w:val="20"/>
        </w:rPr>
      </w:pPr>
      <w:r w:rsidRPr="00A93F63">
        <w:t xml:space="preserve">Price Marked Pack – a price marked pack is an article which has a price marked on its packaging. </w:t>
      </w:r>
      <w:r w:rsidR="00204C45" w:rsidRPr="00204C45">
        <w:rPr>
          <w:b/>
          <w:bCs/>
        </w:rPr>
        <w:t>This should not be ticked for a flat</w:t>
      </w:r>
      <w:r w:rsidR="00204C45">
        <w:rPr>
          <w:b/>
          <w:bCs/>
        </w:rPr>
        <w:t xml:space="preserve"> </w:t>
      </w:r>
      <w:r w:rsidR="00204C45" w:rsidRPr="00204C45">
        <w:rPr>
          <w:b/>
          <w:bCs/>
        </w:rPr>
        <w:t>packed FSDU.</w:t>
      </w:r>
    </w:p>
    <w:p w14:paraId="3A6FE78A" w14:textId="77777777" w:rsidR="002A2CC6" w:rsidRPr="00A93F63" w:rsidRDefault="002A2CC6" w:rsidP="006A78EB">
      <w:pPr>
        <w:pStyle w:val="Screenshot"/>
        <w:numPr>
          <w:ilvl w:val="0"/>
          <w:numId w:val="0"/>
        </w:numPr>
        <w:ind w:left="360"/>
      </w:pPr>
    </w:p>
    <w:p w14:paraId="7212658F" w14:textId="77777777" w:rsidR="002A2CC6" w:rsidRPr="00A93F63" w:rsidRDefault="002A2CC6" w:rsidP="006A78EB">
      <w:pPr>
        <w:pStyle w:val="Screenshot"/>
        <w:rPr>
          <w:b/>
          <w:szCs w:val="20"/>
        </w:rPr>
      </w:pPr>
      <w:r w:rsidRPr="00A93F63">
        <w:t xml:space="preserve">Price Mark Value – A value should only be entered </w:t>
      </w:r>
      <w:proofErr w:type="gramStart"/>
      <w:r w:rsidRPr="00A93F63">
        <w:t>in to</w:t>
      </w:r>
      <w:proofErr w:type="gramEnd"/>
      <w:r w:rsidRPr="00A93F63">
        <w:t xml:space="preserve"> the price mark value field if the following criteria are met:</w:t>
      </w:r>
    </w:p>
    <w:p w14:paraId="46CF1A48" w14:textId="77777777" w:rsidR="002A2CC6" w:rsidRDefault="002A2CC6" w:rsidP="005E69E2">
      <w:pPr>
        <w:pStyle w:val="p"/>
        <w:numPr>
          <w:ilvl w:val="0"/>
          <w:numId w:val="6"/>
        </w:numPr>
        <w:spacing w:line="276" w:lineRule="auto"/>
        <w:jc w:val="both"/>
        <w:rPr>
          <w:rFonts w:asciiTheme="minorHAnsi" w:hAnsiTheme="minorHAnsi"/>
          <w:sz w:val="22"/>
        </w:rPr>
      </w:pPr>
      <w:r>
        <w:rPr>
          <w:rFonts w:asciiTheme="minorHAnsi" w:hAnsiTheme="minorHAnsi"/>
          <w:sz w:val="22"/>
        </w:rPr>
        <w:t>The 'Price Marked Pack’ checkbox has been ticked</w:t>
      </w:r>
    </w:p>
    <w:p w14:paraId="12301566" w14:textId="53802F44" w:rsidR="002A2CC6" w:rsidRDefault="002A2CC6" w:rsidP="005E69E2">
      <w:pPr>
        <w:pStyle w:val="p"/>
        <w:numPr>
          <w:ilvl w:val="0"/>
          <w:numId w:val="6"/>
        </w:numPr>
        <w:spacing w:line="276" w:lineRule="auto"/>
        <w:jc w:val="both"/>
        <w:rPr>
          <w:rFonts w:asciiTheme="minorHAnsi" w:hAnsiTheme="minorHAnsi"/>
          <w:sz w:val="22"/>
        </w:rPr>
      </w:pPr>
      <w:r>
        <w:rPr>
          <w:rFonts w:asciiTheme="minorHAnsi" w:hAnsiTheme="minorHAnsi"/>
          <w:sz w:val="22"/>
        </w:rPr>
        <w:t>The price that is marked on the packaging is permanent to the article number</w:t>
      </w:r>
    </w:p>
    <w:p w14:paraId="77A214D9" w14:textId="2006BE2C" w:rsidR="00204C45" w:rsidRDefault="00204C45" w:rsidP="00204C45">
      <w:pPr>
        <w:pStyle w:val="p"/>
        <w:spacing w:line="276" w:lineRule="auto"/>
        <w:jc w:val="both"/>
        <w:rPr>
          <w:rFonts w:asciiTheme="minorHAnsi" w:hAnsiTheme="minorHAnsi"/>
          <w:sz w:val="22"/>
        </w:rPr>
      </w:pPr>
    </w:p>
    <w:p w14:paraId="3DBA62D8" w14:textId="3F7BD3D4" w:rsidR="00204C45" w:rsidRDefault="00204C45" w:rsidP="00204C45">
      <w:pPr>
        <w:pStyle w:val="p"/>
        <w:spacing w:line="276" w:lineRule="auto"/>
        <w:ind w:left="360"/>
        <w:jc w:val="both"/>
        <w:rPr>
          <w:rFonts w:asciiTheme="minorHAnsi" w:hAnsiTheme="minorHAnsi"/>
          <w:sz w:val="22"/>
        </w:rPr>
      </w:pPr>
      <w:r>
        <w:rPr>
          <w:b/>
          <w:bCs/>
        </w:rPr>
        <w:t>A value</w:t>
      </w:r>
      <w:r w:rsidRPr="00204C45">
        <w:rPr>
          <w:b/>
          <w:bCs/>
        </w:rPr>
        <w:t xml:space="preserve"> should not be </w:t>
      </w:r>
      <w:r>
        <w:rPr>
          <w:b/>
          <w:bCs/>
        </w:rPr>
        <w:t>entered in the Price Mark Value field</w:t>
      </w:r>
      <w:r w:rsidRPr="00204C45">
        <w:rPr>
          <w:b/>
          <w:bCs/>
        </w:rPr>
        <w:t xml:space="preserve"> for a flat</w:t>
      </w:r>
      <w:r>
        <w:rPr>
          <w:b/>
          <w:bCs/>
        </w:rPr>
        <w:t xml:space="preserve"> </w:t>
      </w:r>
      <w:r w:rsidRPr="00204C45">
        <w:rPr>
          <w:b/>
          <w:bCs/>
        </w:rPr>
        <w:t>packed FSDU.</w:t>
      </w:r>
    </w:p>
    <w:p w14:paraId="12DF7D51" w14:textId="77777777" w:rsidR="002A2CC6" w:rsidRPr="00204C45" w:rsidRDefault="002A2CC6" w:rsidP="00204C45">
      <w:pPr>
        <w:spacing w:after="0" w:line="276" w:lineRule="auto"/>
        <w:jc w:val="both"/>
        <w:rPr>
          <w:iCs/>
        </w:rPr>
      </w:pPr>
    </w:p>
    <w:p w14:paraId="22D74200" w14:textId="02F30AA6" w:rsidR="002A2CC6" w:rsidRDefault="002A2CC6" w:rsidP="005E69E2">
      <w:pPr>
        <w:pStyle w:val="ListParagraph"/>
        <w:numPr>
          <w:ilvl w:val="0"/>
          <w:numId w:val="2"/>
        </w:numPr>
        <w:spacing w:after="0" w:line="276" w:lineRule="auto"/>
        <w:jc w:val="both"/>
        <w:rPr>
          <w:rStyle w:val="Emphasis"/>
          <w:i w:val="0"/>
        </w:rPr>
      </w:pPr>
      <w:r>
        <w:lastRenderedPageBreak/>
        <w:t xml:space="preserve">Standard Article number – </w:t>
      </w:r>
      <w:bookmarkStart w:id="13" w:name="_Hlk59700055"/>
      <w:r w:rsidR="002735A3">
        <w:t xml:space="preserve">For </w:t>
      </w:r>
      <w:r w:rsidR="002735A3">
        <w:rPr>
          <w:rStyle w:val="Emphasis"/>
          <w:i w:val="0"/>
        </w:rPr>
        <w:t>an FSDU (flat</w:t>
      </w:r>
      <w:r w:rsidR="008750E1">
        <w:rPr>
          <w:rStyle w:val="Emphasis"/>
          <w:i w:val="0"/>
        </w:rPr>
        <w:t xml:space="preserve"> </w:t>
      </w:r>
      <w:r w:rsidR="002735A3">
        <w:rPr>
          <w:rStyle w:val="Emphasis"/>
          <w:i w:val="0"/>
        </w:rPr>
        <w:t>packed or pre-filled), the standard article number field will need to be completed with the article number of the primary article that will be advertised on the FSDU.</w:t>
      </w:r>
    </w:p>
    <w:p w14:paraId="3E15A996" w14:textId="6017B416" w:rsidR="002735A3" w:rsidRDefault="002735A3" w:rsidP="002735A3">
      <w:pPr>
        <w:pStyle w:val="ListParagraph"/>
        <w:spacing w:after="0" w:line="276" w:lineRule="auto"/>
        <w:ind w:left="360"/>
        <w:jc w:val="both"/>
        <w:rPr>
          <w:rStyle w:val="Emphasis"/>
          <w:i w:val="0"/>
        </w:rPr>
      </w:pPr>
    </w:p>
    <w:p w14:paraId="0864A39C" w14:textId="6983FC4F" w:rsidR="002735A3" w:rsidRDefault="002735A3" w:rsidP="002735A3">
      <w:pPr>
        <w:pStyle w:val="ListParagraph"/>
        <w:spacing w:after="0" w:line="276" w:lineRule="auto"/>
        <w:ind w:left="360"/>
        <w:jc w:val="both"/>
        <w:rPr>
          <w:rStyle w:val="Emphasis"/>
          <w:i w:val="0"/>
        </w:rPr>
      </w:pPr>
      <w:r>
        <w:rPr>
          <w:rStyle w:val="Emphasis"/>
          <w:i w:val="0"/>
        </w:rPr>
        <w:t>Please enter the article number for the primary article in this field.</w:t>
      </w:r>
      <w:r w:rsidR="000E54FA">
        <w:rPr>
          <w:rStyle w:val="Emphasis"/>
          <w:i w:val="0"/>
        </w:rPr>
        <w:t xml:space="preserve"> Once the article number is typed, click off the field. If the article number is recognised, the article description will show under the field as shown below:</w:t>
      </w:r>
    </w:p>
    <w:p w14:paraId="07734A67" w14:textId="77777777" w:rsidR="00590573" w:rsidRDefault="00590573" w:rsidP="002735A3">
      <w:pPr>
        <w:pStyle w:val="ListParagraph"/>
        <w:spacing w:after="0" w:line="276" w:lineRule="auto"/>
        <w:ind w:left="360"/>
        <w:jc w:val="both"/>
        <w:rPr>
          <w:rStyle w:val="Emphasis"/>
          <w:i w:val="0"/>
        </w:rPr>
      </w:pPr>
    </w:p>
    <w:p w14:paraId="6F056E4E" w14:textId="400FE51D" w:rsidR="000E54FA" w:rsidRDefault="000E54FA" w:rsidP="002735A3">
      <w:pPr>
        <w:pStyle w:val="ListParagraph"/>
        <w:spacing w:after="0" w:line="276" w:lineRule="auto"/>
        <w:ind w:left="360"/>
        <w:jc w:val="both"/>
        <w:rPr>
          <w:rStyle w:val="Emphasis"/>
          <w:i w:val="0"/>
        </w:rPr>
      </w:pPr>
      <w:r>
        <w:rPr>
          <w:noProof/>
        </w:rPr>
        <w:drawing>
          <wp:inline distT="0" distB="0" distL="0" distR="0" wp14:anchorId="3CD560E7" wp14:editId="5525C4E4">
            <wp:extent cx="3752603" cy="821947"/>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93915" cy="830996"/>
                    </a:xfrm>
                    <a:prstGeom prst="rect">
                      <a:avLst/>
                    </a:prstGeom>
                  </pic:spPr>
                </pic:pic>
              </a:graphicData>
            </a:graphic>
          </wp:inline>
        </w:drawing>
      </w:r>
    </w:p>
    <w:p w14:paraId="5B5E86F2" w14:textId="77777777" w:rsidR="00204C45" w:rsidRDefault="00204C45" w:rsidP="00204C45">
      <w:pPr>
        <w:pStyle w:val="Screenshot"/>
        <w:numPr>
          <w:ilvl w:val="0"/>
          <w:numId w:val="0"/>
        </w:numPr>
        <w:ind w:left="360"/>
      </w:pPr>
    </w:p>
    <w:p w14:paraId="46013CBB" w14:textId="3E4AD838" w:rsidR="00204C45" w:rsidRPr="00204C45" w:rsidRDefault="00204C45" w:rsidP="00204C45">
      <w:pPr>
        <w:pStyle w:val="Screenshot"/>
        <w:numPr>
          <w:ilvl w:val="0"/>
          <w:numId w:val="0"/>
        </w:numPr>
        <w:ind w:left="360"/>
        <w:rPr>
          <w:rStyle w:val="Emphasis"/>
          <w:b/>
          <w:bCs/>
          <w:i w:val="0"/>
          <w:iCs w:val="0"/>
        </w:rPr>
      </w:pPr>
      <w:r>
        <w:rPr>
          <w:b/>
          <w:bCs/>
        </w:rPr>
        <w:t>The standard article number field should</w:t>
      </w:r>
      <w:r w:rsidR="00590573">
        <w:rPr>
          <w:b/>
          <w:bCs/>
        </w:rPr>
        <w:t xml:space="preserve"> be completed with an article number </w:t>
      </w:r>
      <w:r w:rsidRPr="00204C45">
        <w:rPr>
          <w:b/>
          <w:bCs/>
        </w:rPr>
        <w:t>a flat packed FSDU</w:t>
      </w:r>
      <w:r w:rsidRPr="00204C45">
        <w:t>.</w:t>
      </w:r>
    </w:p>
    <w:bookmarkEnd w:id="13"/>
    <w:p w14:paraId="2F5BB15A" w14:textId="77777777" w:rsidR="00204C45" w:rsidRPr="00EB2CBF" w:rsidRDefault="00204C45" w:rsidP="002A2CC6">
      <w:pPr>
        <w:pStyle w:val="ListParagraph"/>
        <w:spacing w:after="0" w:line="276" w:lineRule="auto"/>
        <w:ind w:left="360"/>
        <w:jc w:val="both"/>
        <w:rPr>
          <w:rStyle w:val="Emphasis"/>
          <w:i w:val="0"/>
          <w:color w:val="FF0000"/>
        </w:rPr>
      </w:pPr>
    </w:p>
    <w:p w14:paraId="0A0BB8CB" w14:textId="2F889E2F" w:rsidR="002A2CC6" w:rsidRDefault="002A2CC6" w:rsidP="006A78EB">
      <w:pPr>
        <w:pStyle w:val="Screenshot"/>
      </w:pPr>
      <w:r>
        <w:t xml:space="preserve">Catchweight indicator – </w:t>
      </w:r>
      <w:r w:rsidR="00204C45" w:rsidRPr="00204C45">
        <w:rPr>
          <w:b/>
          <w:bCs/>
        </w:rPr>
        <w:t>This should not be ticked for a flat</w:t>
      </w:r>
      <w:r w:rsidR="00204C45">
        <w:rPr>
          <w:b/>
          <w:bCs/>
        </w:rPr>
        <w:t xml:space="preserve"> </w:t>
      </w:r>
      <w:r w:rsidR="00204C45" w:rsidRPr="00204C45">
        <w:rPr>
          <w:b/>
          <w:bCs/>
        </w:rPr>
        <w:t>packed FSDU.</w:t>
      </w:r>
    </w:p>
    <w:p w14:paraId="7EBCF99E" w14:textId="77777777" w:rsidR="002A2CC6" w:rsidRPr="00EB2CBF" w:rsidRDefault="002A2CC6" w:rsidP="006A78EB">
      <w:pPr>
        <w:pStyle w:val="Screenshot"/>
        <w:numPr>
          <w:ilvl w:val="0"/>
          <w:numId w:val="0"/>
        </w:numPr>
        <w:ind w:left="360"/>
      </w:pPr>
    </w:p>
    <w:p w14:paraId="32C1133E" w14:textId="49FCD53F" w:rsidR="002A2CC6" w:rsidRDefault="002A2CC6" w:rsidP="006A78EB">
      <w:pPr>
        <w:pStyle w:val="Screenshot"/>
      </w:pPr>
      <w:r>
        <w:t xml:space="preserve">Delivery method– Please indicate whether the </w:t>
      </w:r>
      <w:r w:rsidR="00204C45">
        <w:t>FSDU</w:t>
      </w:r>
      <w:r>
        <w:t xml:space="preserve"> </w:t>
      </w:r>
      <w:r w:rsidR="00204C45">
        <w:t>will be</w:t>
      </w:r>
      <w:r>
        <w:t xml:space="preserve"> delivered</w:t>
      </w:r>
      <w:r w:rsidRPr="00FE3EBE">
        <w:t xml:space="preserve"> via the Co-op’s depot network or direct to Co-op’s stores by clicking one of the checkboxes (if both are applicable select ‘depot’).</w:t>
      </w:r>
    </w:p>
    <w:p w14:paraId="340BFA48" w14:textId="7B0B56BA" w:rsidR="002A2CC6" w:rsidRDefault="002A2CC6" w:rsidP="002A2CC6">
      <w:pPr>
        <w:pStyle w:val="p"/>
        <w:spacing w:line="276" w:lineRule="auto"/>
        <w:jc w:val="both"/>
        <w:rPr>
          <w:rFonts w:asciiTheme="minorHAnsi" w:hAnsiTheme="minorHAnsi"/>
          <w:sz w:val="22"/>
        </w:rPr>
      </w:pPr>
    </w:p>
    <w:p w14:paraId="06FF1441" w14:textId="77777777" w:rsidR="006A78EB" w:rsidRDefault="006A78EB" w:rsidP="002A2CC6">
      <w:pPr>
        <w:pStyle w:val="p"/>
        <w:spacing w:line="276" w:lineRule="auto"/>
        <w:jc w:val="both"/>
        <w:rPr>
          <w:rFonts w:asciiTheme="minorHAnsi" w:hAnsiTheme="minorHAnsi"/>
          <w:sz w:val="22"/>
        </w:rPr>
      </w:pPr>
    </w:p>
    <w:p w14:paraId="4A8D5DF1" w14:textId="3FBCEEE2" w:rsidR="002A2CC6" w:rsidRDefault="00307838" w:rsidP="002A2CC6">
      <w:pPr>
        <w:pStyle w:val="Heading2"/>
      </w:pPr>
      <w:bookmarkStart w:id="14" w:name="_Toc45554959"/>
      <w:bookmarkStart w:id="15" w:name="_Toc59698299"/>
      <w:r>
        <w:t>2</w:t>
      </w:r>
      <w:r w:rsidR="002A2CC6">
        <w:t>.</w:t>
      </w:r>
      <w:r>
        <w:t>3</w:t>
      </w:r>
      <w:r w:rsidR="002A2CC6">
        <w:t>. Create Article – Life of Product</w:t>
      </w:r>
      <w:bookmarkEnd w:id="14"/>
      <w:bookmarkEnd w:id="15"/>
    </w:p>
    <w:p w14:paraId="2C59D2D3" w14:textId="77777777" w:rsidR="002A2CC6" w:rsidRPr="001F6E0E" w:rsidRDefault="002A2CC6" w:rsidP="002A2CC6">
      <w:pPr>
        <w:pStyle w:val="p"/>
        <w:jc w:val="both"/>
        <w:rPr>
          <w:rFonts w:asciiTheme="minorHAnsi" w:hAnsiTheme="minorHAnsi"/>
          <w:sz w:val="22"/>
        </w:rPr>
      </w:pPr>
    </w:p>
    <w:p w14:paraId="0CF9AE30" w14:textId="77777777" w:rsidR="002A2CC6" w:rsidRDefault="002A2CC6" w:rsidP="002A2CC6">
      <w:pPr>
        <w:pStyle w:val="p"/>
        <w:jc w:val="both"/>
        <w:rPr>
          <w:rFonts w:asciiTheme="minorHAnsi" w:hAnsiTheme="minorHAnsi"/>
          <w:sz w:val="22"/>
        </w:rPr>
      </w:pPr>
      <w:r>
        <w:rPr>
          <w:noProof/>
          <w:lang w:val="en-GB" w:eastAsia="en-GB" w:bidi="ar-SA"/>
        </w:rPr>
        <w:drawing>
          <wp:inline distT="0" distB="0" distL="0" distR="0" wp14:anchorId="5EF87DD9" wp14:editId="7E00E171">
            <wp:extent cx="5731510" cy="249682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2496820"/>
                    </a:xfrm>
                    <a:prstGeom prst="rect">
                      <a:avLst/>
                    </a:prstGeom>
                  </pic:spPr>
                </pic:pic>
              </a:graphicData>
            </a:graphic>
          </wp:inline>
        </w:drawing>
      </w:r>
      <w:r>
        <w:rPr>
          <w:rFonts w:asciiTheme="minorHAnsi" w:hAnsiTheme="minorHAnsi"/>
          <w:sz w:val="22"/>
        </w:rPr>
        <w:t xml:space="preserve"> </w:t>
      </w:r>
    </w:p>
    <w:p w14:paraId="619C307E" w14:textId="77777777" w:rsidR="002A2CC6" w:rsidRDefault="002A2CC6" w:rsidP="002A2CC6">
      <w:pPr>
        <w:pStyle w:val="p"/>
        <w:jc w:val="both"/>
        <w:rPr>
          <w:rFonts w:asciiTheme="minorHAnsi" w:hAnsiTheme="minorHAnsi"/>
          <w:sz w:val="22"/>
        </w:rPr>
      </w:pPr>
    </w:p>
    <w:p w14:paraId="3FFD2F6F" w14:textId="77777777" w:rsidR="002A2CC6" w:rsidRDefault="002A2CC6" w:rsidP="005E69E2">
      <w:pPr>
        <w:pStyle w:val="p"/>
        <w:numPr>
          <w:ilvl w:val="0"/>
          <w:numId w:val="7"/>
        </w:numPr>
        <w:spacing w:line="276" w:lineRule="auto"/>
        <w:ind w:left="360"/>
        <w:jc w:val="both"/>
        <w:rPr>
          <w:rFonts w:asciiTheme="minorHAnsi" w:hAnsiTheme="minorHAnsi"/>
          <w:sz w:val="22"/>
        </w:rPr>
      </w:pPr>
      <w:r>
        <w:rPr>
          <w:rFonts w:asciiTheme="minorHAnsi" w:hAnsiTheme="minorHAnsi"/>
          <w:sz w:val="22"/>
        </w:rPr>
        <w:t xml:space="preserve">Life of Product – this </w:t>
      </w:r>
      <w:r w:rsidRPr="0017187C">
        <w:rPr>
          <w:rFonts w:asciiTheme="minorHAnsi" w:hAnsiTheme="minorHAnsi"/>
          <w:sz w:val="22"/>
        </w:rPr>
        <w:t xml:space="preserve">is the second tab that will be available within the Basic Data screen. This tab can be opened by clicking the down arrow on the </w:t>
      </w:r>
      <w:proofErr w:type="gramStart"/>
      <w:r w:rsidRPr="0017187C">
        <w:rPr>
          <w:rFonts w:asciiTheme="minorHAnsi" w:hAnsiTheme="minorHAnsi"/>
          <w:sz w:val="22"/>
        </w:rPr>
        <w:t>right hand</w:t>
      </w:r>
      <w:proofErr w:type="gramEnd"/>
      <w:r w:rsidRPr="0017187C">
        <w:rPr>
          <w:rFonts w:asciiTheme="minorHAnsi" w:hAnsiTheme="minorHAnsi"/>
          <w:sz w:val="22"/>
        </w:rPr>
        <w:t xml:space="preserve"> side </w:t>
      </w:r>
    </w:p>
    <w:p w14:paraId="6F11911C" w14:textId="77777777" w:rsidR="002A2CC6" w:rsidRPr="0017187C" w:rsidRDefault="002A2CC6" w:rsidP="002A2CC6">
      <w:pPr>
        <w:pStyle w:val="p"/>
        <w:spacing w:line="276" w:lineRule="auto"/>
        <w:ind w:left="360"/>
        <w:jc w:val="both"/>
        <w:rPr>
          <w:rFonts w:asciiTheme="minorHAnsi" w:hAnsiTheme="minorHAnsi"/>
          <w:sz w:val="22"/>
        </w:rPr>
      </w:pPr>
    </w:p>
    <w:p w14:paraId="7EFBE94D" w14:textId="0668474D" w:rsidR="00786D4F" w:rsidRPr="00786D4F" w:rsidRDefault="002A2CC6" w:rsidP="00786D4F">
      <w:pPr>
        <w:pStyle w:val="p"/>
        <w:numPr>
          <w:ilvl w:val="0"/>
          <w:numId w:val="7"/>
        </w:numPr>
        <w:spacing w:line="276" w:lineRule="auto"/>
        <w:ind w:left="360"/>
        <w:jc w:val="both"/>
        <w:rPr>
          <w:rFonts w:asciiTheme="minorHAnsi" w:hAnsiTheme="minorHAnsi"/>
          <w:b/>
          <w:sz w:val="22"/>
        </w:rPr>
      </w:pPr>
      <w:r w:rsidRPr="0017187C">
        <w:rPr>
          <w:rFonts w:asciiTheme="minorHAnsi" w:hAnsiTheme="minorHAnsi"/>
          <w:sz w:val="22"/>
        </w:rPr>
        <w:t>Total Shelf Life in days – The total shelf life of an article is the amount of days from the date of production to the date of expiry</w:t>
      </w:r>
    </w:p>
    <w:p w14:paraId="74D9F594" w14:textId="63EE48CA" w:rsidR="002A2CC6" w:rsidRPr="00786D4F" w:rsidRDefault="002A2CC6" w:rsidP="00786D4F">
      <w:pPr>
        <w:pStyle w:val="p"/>
        <w:spacing w:line="276" w:lineRule="auto"/>
        <w:ind w:left="360"/>
        <w:jc w:val="both"/>
        <w:rPr>
          <w:rFonts w:asciiTheme="minorHAnsi" w:hAnsiTheme="minorHAnsi"/>
          <w:b/>
          <w:bCs/>
          <w:sz w:val="22"/>
        </w:rPr>
      </w:pPr>
      <w:r w:rsidRPr="00786D4F">
        <w:rPr>
          <w:rFonts w:asciiTheme="minorHAnsi" w:hAnsiTheme="minorHAnsi"/>
          <w:b/>
          <w:bCs/>
          <w:color w:val="FF0000"/>
          <w:sz w:val="22"/>
        </w:rPr>
        <w:t xml:space="preserve">For </w:t>
      </w:r>
      <w:r w:rsidR="00786D4F" w:rsidRPr="00786D4F">
        <w:rPr>
          <w:rFonts w:asciiTheme="minorHAnsi" w:hAnsiTheme="minorHAnsi"/>
          <w:b/>
          <w:bCs/>
          <w:color w:val="FF0000"/>
          <w:sz w:val="22"/>
        </w:rPr>
        <w:t>flat packed FSDUs, please enter: 9999</w:t>
      </w:r>
    </w:p>
    <w:p w14:paraId="68AF2274" w14:textId="77777777" w:rsidR="002A2CC6" w:rsidRPr="0017187C" w:rsidRDefault="002A2CC6" w:rsidP="002A2CC6">
      <w:pPr>
        <w:pStyle w:val="p"/>
        <w:spacing w:line="276" w:lineRule="auto"/>
        <w:ind w:left="360"/>
        <w:jc w:val="both"/>
        <w:rPr>
          <w:rStyle w:val="Emphasis"/>
          <w:rFonts w:asciiTheme="minorHAnsi" w:hAnsiTheme="minorHAnsi"/>
          <w:b/>
          <w:i w:val="0"/>
          <w:iCs w:val="0"/>
          <w:sz w:val="22"/>
        </w:rPr>
      </w:pPr>
    </w:p>
    <w:p w14:paraId="21C9A75D" w14:textId="6B457A79" w:rsidR="002A2CC6" w:rsidRPr="00786D4F" w:rsidRDefault="002A2CC6" w:rsidP="005E69E2">
      <w:pPr>
        <w:pStyle w:val="p"/>
        <w:numPr>
          <w:ilvl w:val="0"/>
          <w:numId w:val="7"/>
        </w:numPr>
        <w:spacing w:line="276" w:lineRule="auto"/>
        <w:ind w:left="360"/>
        <w:jc w:val="both"/>
        <w:rPr>
          <w:rFonts w:asciiTheme="minorHAnsi" w:hAnsiTheme="minorHAnsi"/>
          <w:sz w:val="22"/>
        </w:rPr>
      </w:pPr>
      <w:r w:rsidRPr="0017187C">
        <w:rPr>
          <w:rFonts w:asciiTheme="minorHAnsi" w:hAnsiTheme="minorHAnsi"/>
          <w:sz w:val="22"/>
        </w:rPr>
        <w:t xml:space="preserve">Minimum </w:t>
      </w:r>
      <w:r>
        <w:rPr>
          <w:rFonts w:asciiTheme="minorHAnsi" w:hAnsiTheme="minorHAnsi"/>
          <w:sz w:val="22"/>
        </w:rPr>
        <w:t xml:space="preserve">Guaranteed Shelf </w:t>
      </w:r>
      <w:r w:rsidRPr="0017187C">
        <w:rPr>
          <w:rFonts w:asciiTheme="minorHAnsi" w:hAnsiTheme="minorHAnsi"/>
          <w:sz w:val="22"/>
        </w:rPr>
        <w:t xml:space="preserve">Life in days - This is the agreed minimum life in days that an article can have on receipt </w:t>
      </w:r>
      <w:proofErr w:type="gramStart"/>
      <w:r w:rsidRPr="0017187C">
        <w:rPr>
          <w:rFonts w:asciiTheme="minorHAnsi" w:hAnsiTheme="minorHAnsi"/>
          <w:sz w:val="22"/>
        </w:rPr>
        <w:t>in to</w:t>
      </w:r>
      <w:proofErr w:type="gramEnd"/>
      <w:r w:rsidRPr="0017187C">
        <w:rPr>
          <w:rFonts w:asciiTheme="minorHAnsi" w:hAnsiTheme="minorHAnsi"/>
          <w:sz w:val="22"/>
        </w:rPr>
        <w:t xml:space="preserve"> Depot </w:t>
      </w:r>
      <w:r>
        <w:rPr>
          <w:rFonts w:asciiTheme="minorHAnsi" w:hAnsiTheme="minorHAnsi"/>
          <w:color w:val="auto"/>
          <w:sz w:val="22"/>
        </w:rPr>
        <w:t xml:space="preserve">if delivered via </w:t>
      </w:r>
      <w:r w:rsidRPr="0017187C">
        <w:rPr>
          <w:rFonts w:asciiTheme="minorHAnsi" w:hAnsiTheme="minorHAnsi"/>
          <w:color w:val="auto"/>
          <w:sz w:val="22"/>
        </w:rPr>
        <w:t>D</w:t>
      </w:r>
      <w:r>
        <w:rPr>
          <w:rFonts w:asciiTheme="minorHAnsi" w:hAnsiTheme="minorHAnsi"/>
          <w:color w:val="auto"/>
          <w:sz w:val="22"/>
        </w:rPr>
        <w:t xml:space="preserve">C (distribution </w:t>
      </w:r>
      <w:proofErr w:type="spellStart"/>
      <w:r>
        <w:rPr>
          <w:rFonts w:asciiTheme="minorHAnsi" w:hAnsiTheme="minorHAnsi"/>
          <w:color w:val="auto"/>
          <w:sz w:val="22"/>
        </w:rPr>
        <w:t>centre</w:t>
      </w:r>
      <w:proofErr w:type="spellEnd"/>
      <w:r w:rsidRPr="0037583F">
        <w:rPr>
          <w:rFonts w:asciiTheme="minorHAnsi" w:hAnsiTheme="minorHAnsi"/>
          <w:color w:val="auto"/>
          <w:sz w:val="22"/>
        </w:rPr>
        <w:t xml:space="preserve">) or into store if direct to store. </w:t>
      </w:r>
      <w:r w:rsidRPr="0037583F">
        <w:rPr>
          <w:rFonts w:asciiTheme="minorHAnsi" w:hAnsiTheme="minorHAnsi"/>
          <w:sz w:val="22"/>
        </w:rPr>
        <w:t>This is therefore</w:t>
      </w:r>
      <w:r w:rsidRPr="0037583F">
        <w:rPr>
          <w:rFonts w:asciiTheme="minorHAnsi" w:eastAsiaTheme="minorHAnsi" w:hAnsiTheme="minorHAnsi" w:cstheme="minorBidi"/>
          <w:color w:val="auto"/>
          <w:sz w:val="22"/>
          <w:lang w:val="en-GB" w:bidi="ar-SA"/>
        </w:rPr>
        <w:t xml:space="preserve"> the amount of days </w:t>
      </w:r>
      <w:r w:rsidRPr="0037583F">
        <w:rPr>
          <w:rFonts w:asciiTheme="minorHAnsi" w:hAnsiTheme="minorHAnsi"/>
          <w:sz w:val="22"/>
        </w:rPr>
        <w:t xml:space="preserve">life the article will have </w:t>
      </w:r>
      <w:r w:rsidRPr="0037583F">
        <w:rPr>
          <w:rFonts w:asciiTheme="minorHAnsi" w:eastAsiaTheme="minorHAnsi" w:hAnsiTheme="minorHAnsi" w:cstheme="minorBidi"/>
          <w:color w:val="auto"/>
          <w:sz w:val="22"/>
          <w:lang w:val="en-GB" w:bidi="ar-SA"/>
        </w:rPr>
        <w:t>from the day</w:t>
      </w:r>
      <w:r w:rsidRPr="0037583F">
        <w:rPr>
          <w:rFonts w:asciiTheme="minorHAnsi" w:hAnsiTheme="minorHAnsi"/>
          <w:sz w:val="22"/>
        </w:rPr>
        <w:t xml:space="preserve"> it is </w:t>
      </w:r>
      <w:r>
        <w:rPr>
          <w:rFonts w:asciiTheme="minorHAnsi" w:hAnsiTheme="minorHAnsi"/>
          <w:sz w:val="22"/>
        </w:rPr>
        <w:t>received by Co-op until its expiry date,</w:t>
      </w:r>
      <w:r w:rsidRPr="0037583F">
        <w:rPr>
          <w:rFonts w:asciiTheme="minorHAnsi" w:eastAsiaTheme="minorHAnsi" w:hAnsiTheme="minorHAnsi" w:cstheme="minorBidi"/>
          <w:color w:val="FF0000"/>
          <w:sz w:val="22"/>
          <w:lang w:val="en-GB" w:bidi="ar-SA"/>
        </w:rPr>
        <w:t xml:space="preserve"> </w:t>
      </w:r>
      <w:r w:rsidRPr="0037583F">
        <w:rPr>
          <w:rFonts w:asciiTheme="minorHAnsi" w:eastAsiaTheme="minorHAnsi" w:hAnsiTheme="minorHAnsi" w:cstheme="minorBidi"/>
          <w:color w:val="auto"/>
          <w:sz w:val="22"/>
          <w:lang w:val="en-GB" w:bidi="ar-SA"/>
        </w:rPr>
        <w:t>excluding day of delivery.</w:t>
      </w:r>
      <w:r w:rsidR="00786D4F">
        <w:rPr>
          <w:rFonts w:asciiTheme="minorHAnsi" w:eastAsiaTheme="minorHAnsi" w:hAnsiTheme="minorHAnsi" w:cstheme="minorBidi"/>
          <w:color w:val="auto"/>
          <w:sz w:val="22"/>
          <w:lang w:val="en-GB" w:bidi="ar-SA"/>
        </w:rPr>
        <w:t xml:space="preserve"> </w:t>
      </w:r>
    </w:p>
    <w:p w14:paraId="63786339" w14:textId="10FA2478" w:rsidR="00786D4F" w:rsidRPr="00786D4F" w:rsidRDefault="00786D4F" w:rsidP="00786D4F">
      <w:pPr>
        <w:pStyle w:val="p"/>
        <w:spacing w:line="276" w:lineRule="auto"/>
        <w:ind w:left="360"/>
        <w:jc w:val="both"/>
        <w:rPr>
          <w:rFonts w:asciiTheme="minorHAnsi" w:hAnsiTheme="minorHAnsi"/>
          <w:b/>
          <w:bCs/>
          <w:sz w:val="22"/>
        </w:rPr>
      </w:pPr>
      <w:r w:rsidRPr="00786D4F">
        <w:rPr>
          <w:rFonts w:asciiTheme="minorHAnsi" w:hAnsiTheme="minorHAnsi"/>
          <w:b/>
          <w:bCs/>
          <w:color w:val="FF0000"/>
          <w:sz w:val="22"/>
        </w:rPr>
        <w:t>For flat packed FSDUs, please enter: 9999</w:t>
      </w:r>
    </w:p>
    <w:p w14:paraId="502671DA" w14:textId="77777777" w:rsidR="002A2CC6" w:rsidRPr="0037583F" w:rsidRDefault="002A2CC6" w:rsidP="002A2CC6">
      <w:pPr>
        <w:pStyle w:val="p"/>
        <w:spacing w:line="276" w:lineRule="auto"/>
        <w:ind w:left="360"/>
        <w:jc w:val="both"/>
        <w:rPr>
          <w:rFonts w:asciiTheme="minorHAnsi" w:hAnsiTheme="minorHAnsi"/>
          <w:sz w:val="22"/>
        </w:rPr>
      </w:pPr>
    </w:p>
    <w:p w14:paraId="6DEA9494" w14:textId="3B2309F5" w:rsidR="002A2CC6" w:rsidRPr="00786D4F" w:rsidRDefault="002A2CC6" w:rsidP="005E69E2">
      <w:pPr>
        <w:pStyle w:val="p"/>
        <w:numPr>
          <w:ilvl w:val="0"/>
          <w:numId w:val="7"/>
        </w:numPr>
        <w:spacing w:line="276" w:lineRule="auto"/>
        <w:ind w:left="360"/>
        <w:jc w:val="both"/>
        <w:rPr>
          <w:rFonts w:asciiTheme="minorHAnsi" w:hAnsiTheme="minorHAnsi"/>
          <w:sz w:val="22"/>
        </w:rPr>
      </w:pPr>
      <w:r w:rsidRPr="0017187C">
        <w:rPr>
          <w:rFonts w:asciiTheme="minorHAnsi" w:hAnsiTheme="minorHAnsi"/>
          <w:sz w:val="22"/>
        </w:rPr>
        <w:t xml:space="preserve">Retail Shelf Life in days - This is the agreed minimum life in days the article has once delivered to store. Therefore, this is the number of days from the day it is delivered </w:t>
      </w:r>
      <w:proofErr w:type="gramStart"/>
      <w:r w:rsidRPr="0017187C">
        <w:rPr>
          <w:rFonts w:asciiTheme="minorHAnsi" w:hAnsiTheme="minorHAnsi"/>
          <w:sz w:val="22"/>
        </w:rPr>
        <w:t>in to</w:t>
      </w:r>
      <w:proofErr w:type="gramEnd"/>
      <w:r w:rsidRPr="0017187C">
        <w:rPr>
          <w:rFonts w:asciiTheme="minorHAnsi" w:hAnsiTheme="minorHAnsi"/>
          <w:sz w:val="22"/>
        </w:rPr>
        <w:t xml:space="preserve"> our stores until its expiry date, excluding day of delivery. </w:t>
      </w:r>
    </w:p>
    <w:p w14:paraId="7766C4AB" w14:textId="4A41D3E5" w:rsidR="002A2CC6" w:rsidRPr="00786D4F" w:rsidRDefault="00786D4F" w:rsidP="00786D4F">
      <w:pPr>
        <w:pStyle w:val="p"/>
        <w:spacing w:line="276" w:lineRule="auto"/>
        <w:ind w:left="360"/>
        <w:jc w:val="both"/>
        <w:rPr>
          <w:rFonts w:asciiTheme="minorHAnsi" w:hAnsiTheme="minorHAnsi"/>
          <w:b/>
          <w:bCs/>
          <w:sz w:val="22"/>
        </w:rPr>
      </w:pPr>
      <w:r w:rsidRPr="00786D4F">
        <w:rPr>
          <w:rFonts w:asciiTheme="minorHAnsi" w:hAnsiTheme="minorHAnsi"/>
          <w:b/>
          <w:bCs/>
          <w:color w:val="FF0000"/>
          <w:sz w:val="22"/>
        </w:rPr>
        <w:t>For flat packed FSDUs, please enter: 999</w:t>
      </w:r>
    </w:p>
    <w:p w14:paraId="3C93C198" w14:textId="77777777" w:rsidR="002A2CC6" w:rsidRDefault="002A2CC6" w:rsidP="002A2CC6">
      <w:pPr>
        <w:pStyle w:val="p"/>
        <w:spacing w:line="276" w:lineRule="auto"/>
        <w:ind w:left="360"/>
        <w:jc w:val="center"/>
        <w:rPr>
          <w:rFonts w:asciiTheme="minorHAnsi" w:hAnsiTheme="minorHAnsi"/>
          <w:b/>
          <w:color w:val="auto"/>
          <w:sz w:val="22"/>
        </w:rPr>
      </w:pPr>
    </w:p>
    <w:p w14:paraId="2B1090D5" w14:textId="77777777" w:rsidR="00996735" w:rsidRPr="00C56249" w:rsidRDefault="00996735" w:rsidP="00996735">
      <w:pPr>
        <w:spacing w:after="0" w:line="276" w:lineRule="auto"/>
        <w:jc w:val="both"/>
      </w:pPr>
    </w:p>
    <w:p w14:paraId="3590F287" w14:textId="5C21D73C" w:rsidR="00996735" w:rsidRDefault="00307838" w:rsidP="00996735">
      <w:pPr>
        <w:pStyle w:val="Heading2"/>
      </w:pPr>
      <w:bookmarkStart w:id="16" w:name="_Toc45554967"/>
      <w:bookmarkStart w:id="17" w:name="_Toc59698300"/>
      <w:r>
        <w:t>2</w:t>
      </w:r>
      <w:r w:rsidR="00996735">
        <w:t>.</w:t>
      </w:r>
      <w:r>
        <w:t>4</w:t>
      </w:r>
      <w:r w:rsidR="00996735" w:rsidRPr="00C56249">
        <w:t>. Create article – Restrictions</w:t>
      </w:r>
      <w:bookmarkEnd w:id="16"/>
      <w:bookmarkEnd w:id="17"/>
    </w:p>
    <w:p w14:paraId="14B4F2E5" w14:textId="77777777" w:rsidR="00996735" w:rsidRPr="00C56249" w:rsidRDefault="00996735" w:rsidP="00996735">
      <w:pPr>
        <w:spacing w:after="0" w:line="240" w:lineRule="auto"/>
        <w:jc w:val="both"/>
      </w:pPr>
    </w:p>
    <w:p w14:paraId="5430C9FE" w14:textId="2D2B0A9E" w:rsidR="00871F6F" w:rsidRDefault="003F57D5" w:rsidP="003F57D5">
      <w:pPr>
        <w:pStyle w:val="p"/>
        <w:jc w:val="both"/>
        <w:rPr>
          <w:rFonts w:asciiTheme="minorHAnsi" w:hAnsiTheme="minorHAnsi"/>
          <w:color w:val="FF0000"/>
          <w:sz w:val="22"/>
        </w:rPr>
      </w:pPr>
      <w:r>
        <w:rPr>
          <w:rFonts w:asciiTheme="minorHAnsi" w:hAnsiTheme="minorHAnsi"/>
          <w:color w:val="FF0000"/>
          <w:sz w:val="22"/>
        </w:rPr>
        <w:t>When creating a flat packed FSDU the Restrictions tab will be pre-completed. There are no actions for the Vendor to complete on this tab, please scroll to the bottom of the page and proceed to the Unit of Measure tab using the navigation buttons.</w:t>
      </w:r>
    </w:p>
    <w:p w14:paraId="67432B7C" w14:textId="77777777" w:rsidR="000962AC" w:rsidRDefault="000962AC" w:rsidP="003F57D5">
      <w:pPr>
        <w:pStyle w:val="p"/>
        <w:jc w:val="both"/>
        <w:rPr>
          <w:rFonts w:asciiTheme="minorHAnsi" w:hAnsiTheme="minorHAnsi"/>
          <w:color w:val="FF0000"/>
          <w:sz w:val="22"/>
        </w:rPr>
      </w:pPr>
    </w:p>
    <w:p w14:paraId="39998CAB" w14:textId="75D00F5D" w:rsidR="003F57D5" w:rsidRDefault="00307838" w:rsidP="003F57D5">
      <w:pPr>
        <w:pStyle w:val="Heading2"/>
      </w:pPr>
      <w:bookmarkStart w:id="18" w:name="_Toc45554971"/>
      <w:bookmarkStart w:id="19" w:name="_Toc59698301"/>
      <w:r>
        <w:t>2</w:t>
      </w:r>
      <w:r w:rsidR="003F57D5">
        <w:t>.</w:t>
      </w:r>
      <w:r>
        <w:t>5</w:t>
      </w:r>
      <w:r w:rsidR="003F57D5">
        <w:t>. Create Article - Unit of Measure</w:t>
      </w:r>
      <w:bookmarkEnd w:id="18"/>
      <w:bookmarkEnd w:id="19"/>
      <w:r w:rsidR="003F57D5">
        <w:t xml:space="preserve"> </w:t>
      </w:r>
    </w:p>
    <w:p w14:paraId="52B657C2" w14:textId="77777777" w:rsidR="003F57D5" w:rsidRDefault="003F57D5" w:rsidP="003F57D5">
      <w:pPr>
        <w:spacing w:after="0" w:line="240" w:lineRule="auto"/>
        <w:jc w:val="both"/>
      </w:pPr>
      <w:r>
        <w:rPr>
          <w:noProof/>
          <w:lang w:eastAsia="en-GB"/>
        </w:rPr>
        <w:drawing>
          <wp:inline distT="0" distB="0" distL="0" distR="0" wp14:anchorId="3805A2ED" wp14:editId="4B483337">
            <wp:extent cx="5731510" cy="2853055"/>
            <wp:effectExtent l="0" t="0" r="254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853055"/>
                    </a:xfrm>
                    <a:prstGeom prst="rect">
                      <a:avLst/>
                    </a:prstGeom>
                  </pic:spPr>
                </pic:pic>
              </a:graphicData>
            </a:graphic>
          </wp:inline>
        </w:drawing>
      </w:r>
    </w:p>
    <w:p w14:paraId="38518CF0" w14:textId="77777777" w:rsidR="003F57D5" w:rsidRDefault="003F57D5" w:rsidP="003F57D5">
      <w:pPr>
        <w:spacing w:after="0" w:line="240" w:lineRule="auto"/>
        <w:jc w:val="both"/>
      </w:pPr>
    </w:p>
    <w:p w14:paraId="2B989666" w14:textId="3199D0BF" w:rsidR="003F57D5" w:rsidRPr="009A34CE" w:rsidRDefault="003F57D5" w:rsidP="003F57D5">
      <w:pPr>
        <w:spacing w:line="276" w:lineRule="auto"/>
        <w:jc w:val="both"/>
        <w:rPr>
          <w:iCs/>
          <w:lang w:val="en-US" w:bidi="en-US"/>
        </w:rPr>
      </w:pPr>
      <w:r>
        <w:t xml:space="preserve">The unit of measure screen is where the user will create the units associated with the </w:t>
      </w:r>
      <w:r w:rsidR="00C1254D">
        <w:t>new FSDU</w:t>
      </w:r>
      <w:r w:rsidRPr="009A34CE">
        <w:rPr>
          <w:lang w:val="en-US" w:bidi="en-US"/>
        </w:rPr>
        <w:t xml:space="preserve">, including </w:t>
      </w:r>
      <w:r>
        <w:rPr>
          <w:lang w:val="en-US" w:bidi="en-US"/>
        </w:rPr>
        <w:t xml:space="preserve">the </w:t>
      </w:r>
      <w:r w:rsidRPr="009A34CE">
        <w:rPr>
          <w:lang w:val="en-US" w:bidi="en-US"/>
        </w:rPr>
        <w:t>dimensions and barcodes</w:t>
      </w:r>
      <w:r>
        <w:rPr>
          <w:lang w:val="en-US" w:bidi="en-US"/>
        </w:rPr>
        <w:t>.</w:t>
      </w:r>
      <w:r>
        <w:rPr>
          <w:iCs/>
          <w:lang w:val="en-US" w:bidi="en-US"/>
        </w:rPr>
        <w:t xml:space="preserve"> Once the units are created, they will populate table (A). The user will then </w:t>
      </w:r>
      <w:proofErr w:type="spellStart"/>
      <w:r>
        <w:rPr>
          <w:iCs/>
          <w:lang w:val="en-US" w:bidi="en-US"/>
        </w:rPr>
        <w:t>categorise</w:t>
      </w:r>
      <w:proofErr w:type="spellEnd"/>
      <w:r>
        <w:rPr>
          <w:iCs/>
          <w:lang w:val="en-US" w:bidi="en-US"/>
        </w:rPr>
        <w:t xml:space="preserve"> the units as the</w:t>
      </w:r>
      <w:r>
        <w:rPr>
          <w:lang w:val="en-US" w:bidi="en-US"/>
        </w:rPr>
        <w:t xml:space="preserve"> base, selling, order or store </w:t>
      </w:r>
      <w:r w:rsidRPr="009A34CE">
        <w:rPr>
          <w:lang w:val="en-US" w:bidi="en-US"/>
        </w:rPr>
        <w:t>delivery unit</w:t>
      </w:r>
      <w:r>
        <w:rPr>
          <w:lang w:val="en-US" w:bidi="en-US"/>
        </w:rPr>
        <w:t>s</w:t>
      </w:r>
      <w:r w:rsidRPr="009A34CE">
        <w:rPr>
          <w:lang w:val="en-US" w:bidi="en-US"/>
        </w:rPr>
        <w:t xml:space="preserve"> </w:t>
      </w:r>
      <w:r>
        <w:rPr>
          <w:lang w:val="en-US" w:bidi="en-US"/>
        </w:rPr>
        <w:t>in the table.</w:t>
      </w:r>
    </w:p>
    <w:p w14:paraId="17CE9E46" w14:textId="0164540A" w:rsidR="003F57D5" w:rsidRDefault="003F57D5" w:rsidP="003F57D5">
      <w:pPr>
        <w:pStyle w:val="ListParagraph"/>
        <w:numPr>
          <w:ilvl w:val="0"/>
          <w:numId w:val="15"/>
        </w:numPr>
        <w:spacing w:after="0" w:line="276" w:lineRule="auto"/>
        <w:ind w:left="360"/>
        <w:jc w:val="both"/>
      </w:pPr>
      <w:r>
        <w:t>Unit of Measure Table – for the ‘Create Article’ process this table will be empty. When each unit associated with the FSDU is created, the table will populate with the unit information</w:t>
      </w:r>
    </w:p>
    <w:p w14:paraId="6C9AA763" w14:textId="77777777" w:rsidR="003F57D5" w:rsidRDefault="003F57D5" w:rsidP="003F57D5">
      <w:pPr>
        <w:pStyle w:val="ListParagraph"/>
        <w:spacing w:after="0" w:line="276" w:lineRule="auto"/>
        <w:ind w:left="360"/>
        <w:jc w:val="both"/>
      </w:pPr>
    </w:p>
    <w:p w14:paraId="04147781" w14:textId="683010C6" w:rsidR="003F57D5" w:rsidRPr="00DF5157" w:rsidRDefault="003F57D5" w:rsidP="003F57D5">
      <w:pPr>
        <w:pStyle w:val="ListParagraph"/>
        <w:numPr>
          <w:ilvl w:val="0"/>
          <w:numId w:val="15"/>
        </w:numPr>
        <w:spacing w:after="0" w:line="276" w:lineRule="auto"/>
        <w:ind w:left="360"/>
        <w:jc w:val="both"/>
        <w:rPr>
          <w:b/>
          <w:bCs/>
        </w:rPr>
      </w:pPr>
      <w:r>
        <w:t>Add UoM – Please click the ‘Add UoM’ button to create the units of measure associated to the FSDU</w:t>
      </w:r>
      <w:r w:rsidR="00DF5157">
        <w:t xml:space="preserve">. </w:t>
      </w:r>
      <w:r w:rsidR="00DF5157" w:rsidRPr="00DF5157">
        <w:rPr>
          <w:b/>
          <w:bCs/>
        </w:rPr>
        <w:t xml:space="preserve">See </w:t>
      </w:r>
      <w:r w:rsidR="00DF5157">
        <w:rPr>
          <w:b/>
          <w:bCs/>
        </w:rPr>
        <w:t>‘</w:t>
      </w:r>
      <w:r w:rsidR="00DF5157" w:rsidRPr="00DF5157">
        <w:rPr>
          <w:b/>
          <w:bCs/>
        </w:rPr>
        <w:t>1.7.2. Add unit of measure pop up</w:t>
      </w:r>
      <w:r w:rsidR="00DF5157">
        <w:rPr>
          <w:b/>
          <w:bCs/>
        </w:rPr>
        <w:t>’</w:t>
      </w:r>
      <w:r w:rsidR="00DF5157" w:rsidRPr="00DF5157">
        <w:rPr>
          <w:b/>
          <w:bCs/>
        </w:rPr>
        <w:t xml:space="preserve"> section for next steps.</w:t>
      </w:r>
    </w:p>
    <w:p w14:paraId="20395121" w14:textId="77777777" w:rsidR="003F57D5" w:rsidRDefault="003F57D5" w:rsidP="003F57D5">
      <w:pPr>
        <w:spacing w:after="0" w:line="276" w:lineRule="auto"/>
        <w:jc w:val="both"/>
      </w:pPr>
      <w:r>
        <w:t xml:space="preserve"> </w:t>
      </w:r>
    </w:p>
    <w:p w14:paraId="51EA1A7B" w14:textId="77777777" w:rsidR="003F57D5" w:rsidRPr="0063668A" w:rsidRDefault="003F57D5" w:rsidP="003F57D5">
      <w:pPr>
        <w:pStyle w:val="Heading3"/>
      </w:pPr>
      <w:bookmarkStart w:id="20" w:name="_Toc12018714"/>
      <w:bookmarkStart w:id="21" w:name="_Toc45554972"/>
      <w:bookmarkStart w:id="22" w:name="_Toc59698302"/>
      <w:r w:rsidRPr="0063668A">
        <w:lastRenderedPageBreak/>
        <w:t xml:space="preserve">Reminder </w:t>
      </w:r>
      <w:r>
        <w:t>o</w:t>
      </w:r>
      <w:r w:rsidRPr="0063668A">
        <w:t>f Terms</w:t>
      </w:r>
      <w:bookmarkEnd w:id="20"/>
      <w:bookmarkEnd w:id="21"/>
      <w:bookmarkEnd w:id="22"/>
      <w:r w:rsidRPr="0063668A">
        <w:t xml:space="preserve"> </w:t>
      </w:r>
    </w:p>
    <w:p w14:paraId="1D06C311" w14:textId="7CDEB3BE" w:rsidR="003F57D5" w:rsidRPr="00FD241F" w:rsidRDefault="003F57D5" w:rsidP="003F57D5">
      <w:pPr>
        <w:pStyle w:val="ListParagraph"/>
        <w:numPr>
          <w:ilvl w:val="0"/>
          <w:numId w:val="13"/>
        </w:numPr>
        <w:spacing w:line="276" w:lineRule="auto"/>
        <w:ind w:left="708"/>
        <w:jc w:val="both"/>
        <w:rPr>
          <w:i/>
          <w:sz w:val="20"/>
          <w:szCs w:val="20"/>
        </w:rPr>
      </w:pPr>
      <w:r w:rsidRPr="00FD241F">
        <w:rPr>
          <w:i/>
          <w:sz w:val="20"/>
          <w:szCs w:val="20"/>
          <w:u w:val="single"/>
        </w:rPr>
        <w:t>Base Unit</w:t>
      </w:r>
      <w:r w:rsidRPr="00FD241F">
        <w:rPr>
          <w:i/>
          <w:sz w:val="20"/>
          <w:szCs w:val="20"/>
        </w:rPr>
        <w:t xml:space="preserve"> = The Base unit is the equivalent of a SKU (Stock Keeping Unit).  This will always be set against the Each UoM unless the article is sold by weight in-store, where the Base UoM will be set against the KG UoM. </w:t>
      </w:r>
    </w:p>
    <w:p w14:paraId="2776299C" w14:textId="77777777" w:rsidR="003F57D5" w:rsidRPr="00FD241F" w:rsidRDefault="003F57D5" w:rsidP="003F57D5">
      <w:pPr>
        <w:pStyle w:val="ListParagraph"/>
        <w:spacing w:line="276" w:lineRule="auto"/>
        <w:ind w:left="708"/>
        <w:jc w:val="both"/>
        <w:rPr>
          <w:i/>
          <w:sz w:val="20"/>
          <w:szCs w:val="20"/>
        </w:rPr>
      </w:pPr>
    </w:p>
    <w:p w14:paraId="7B27159E" w14:textId="77777777" w:rsidR="003F57D5" w:rsidRPr="00FD241F" w:rsidRDefault="003F57D5" w:rsidP="003F57D5">
      <w:pPr>
        <w:pStyle w:val="ListParagraph"/>
        <w:numPr>
          <w:ilvl w:val="0"/>
          <w:numId w:val="13"/>
        </w:numPr>
        <w:spacing w:line="276" w:lineRule="auto"/>
        <w:ind w:left="708"/>
        <w:jc w:val="both"/>
        <w:rPr>
          <w:i/>
          <w:sz w:val="20"/>
          <w:szCs w:val="20"/>
        </w:rPr>
      </w:pPr>
      <w:r w:rsidRPr="00FD241F">
        <w:rPr>
          <w:i/>
          <w:sz w:val="20"/>
          <w:szCs w:val="20"/>
          <w:u w:val="single"/>
        </w:rPr>
        <w:t>Selling Unit</w:t>
      </w:r>
      <w:r w:rsidRPr="00FD241F">
        <w:rPr>
          <w:i/>
          <w:sz w:val="20"/>
          <w:szCs w:val="20"/>
        </w:rPr>
        <w:t xml:space="preserve"> = The selling unit can be described as the individual unit that the Co-op will sell to a customer. Each selling unit equals one beep at the till (Selling unit has previously been known as a consumer unit)  </w:t>
      </w:r>
    </w:p>
    <w:p w14:paraId="25754756" w14:textId="77777777" w:rsidR="003F57D5" w:rsidRPr="00FD241F" w:rsidRDefault="003F57D5" w:rsidP="003F57D5">
      <w:pPr>
        <w:pStyle w:val="ListParagraph"/>
        <w:spacing w:line="276" w:lineRule="auto"/>
        <w:ind w:left="708"/>
        <w:jc w:val="both"/>
        <w:rPr>
          <w:i/>
          <w:sz w:val="20"/>
          <w:szCs w:val="20"/>
        </w:rPr>
      </w:pPr>
    </w:p>
    <w:p w14:paraId="1F3E6850" w14:textId="77777777" w:rsidR="003F57D5" w:rsidRPr="00FD241F" w:rsidRDefault="003F57D5" w:rsidP="003F57D5">
      <w:pPr>
        <w:pStyle w:val="ListParagraph"/>
        <w:numPr>
          <w:ilvl w:val="0"/>
          <w:numId w:val="13"/>
        </w:numPr>
        <w:spacing w:line="276" w:lineRule="auto"/>
        <w:ind w:left="708"/>
        <w:jc w:val="both"/>
        <w:rPr>
          <w:i/>
          <w:sz w:val="20"/>
          <w:szCs w:val="20"/>
        </w:rPr>
      </w:pPr>
      <w:r w:rsidRPr="00FD241F">
        <w:rPr>
          <w:i/>
          <w:sz w:val="20"/>
          <w:szCs w:val="20"/>
          <w:u w:val="single"/>
        </w:rPr>
        <w:t>Order Unit</w:t>
      </w:r>
      <w:r w:rsidRPr="00FD241F">
        <w:rPr>
          <w:i/>
          <w:sz w:val="20"/>
          <w:szCs w:val="20"/>
        </w:rPr>
        <w:t xml:space="preserve"> = The order unit is the unit that the Co-op will order from their suppliers. E.g. Co-op wouldn’t order each individual chocolate bar, instead they would order a case of 36 chocolate bars, which would then each be sold as 36 individual selling units (Order Unit has previously been known as Traded Unit).</w:t>
      </w:r>
    </w:p>
    <w:p w14:paraId="38349623" w14:textId="77777777" w:rsidR="003F57D5" w:rsidRPr="00FD241F" w:rsidRDefault="003F57D5" w:rsidP="003F57D5">
      <w:pPr>
        <w:pStyle w:val="ListParagraph"/>
        <w:spacing w:line="276" w:lineRule="auto"/>
        <w:ind w:left="708"/>
        <w:jc w:val="both"/>
        <w:rPr>
          <w:i/>
          <w:sz w:val="20"/>
          <w:szCs w:val="20"/>
        </w:rPr>
      </w:pPr>
    </w:p>
    <w:p w14:paraId="547084B8" w14:textId="00F8A714" w:rsidR="003F57D5" w:rsidRDefault="003F57D5" w:rsidP="003F57D5">
      <w:pPr>
        <w:pStyle w:val="ListParagraph"/>
        <w:numPr>
          <w:ilvl w:val="0"/>
          <w:numId w:val="13"/>
        </w:numPr>
        <w:spacing w:line="276" w:lineRule="auto"/>
        <w:ind w:left="708"/>
        <w:jc w:val="both"/>
        <w:rPr>
          <w:sz w:val="20"/>
          <w:szCs w:val="20"/>
        </w:rPr>
      </w:pPr>
      <w:r w:rsidRPr="00FD241F">
        <w:rPr>
          <w:rStyle w:val="Emphasis"/>
          <w:sz w:val="20"/>
          <w:szCs w:val="20"/>
          <w:u w:val="single"/>
        </w:rPr>
        <w:t>Store Delivery Unit</w:t>
      </w:r>
      <w:r w:rsidRPr="00FD241F">
        <w:rPr>
          <w:rStyle w:val="Emphasis"/>
          <w:sz w:val="20"/>
          <w:szCs w:val="20"/>
        </w:rPr>
        <w:t xml:space="preserve"> = </w:t>
      </w:r>
      <w:r w:rsidRPr="00FD241F">
        <w:rPr>
          <w:sz w:val="20"/>
          <w:szCs w:val="20"/>
        </w:rPr>
        <w:t xml:space="preserve">The store delivery unit is the unit that will be delivered to Co-op stores (in most cases, this will be the same as the Order Unit). A store delivery unit differs from the Order Unit if the stock that the supplier sends in the depot is then split up when sent to stores. An example of this is cigarettes – Co-op will receive a case of Cigarettes that holds 10 individual sleeves of cigarettes which we will then send to stores. </w:t>
      </w:r>
    </w:p>
    <w:p w14:paraId="335384C2" w14:textId="77777777" w:rsidR="003F57D5" w:rsidRPr="003F57D5" w:rsidRDefault="003F57D5" w:rsidP="003F57D5">
      <w:pPr>
        <w:pStyle w:val="ListParagraph"/>
        <w:rPr>
          <w:sz w:val="20"/>
          <w:szCs w:val="20"/>
        </w:rPr>
      </w:pPr>
    </w:p>
    <w:p w14:paraId="5E2E5A85" w14:textId="328B912F" w:rsidR="003F57D5" w:rsidRDefault="003F57D5" w:rsidP="003F57D5">
      <w:pPr>
        <w:pStyle w:val="ListParagraph"/>
        <w:spacing w:line="276" w:lineRule="auto"/>
        <w:ind w:left="708"/>
        <w:jc w:val="both"/>
        <w:rPr>
          <w:sz w:val="20"/>
          <w:szCs w:val="20"/>
        </w:rPr>
      </w:pPr>
    </w:p>
    <w:p w14:paraId="2F4D901E" w14:textId="77777777" w:rsidR="003F57D5" w:rsidRPr="00FD241F" w:rsidRDefault="003F57D5" w:rsidP="003F57D5">
      <w:pPr>
        <w:pStyle w:val="ListParagraph"/>
        <w:spacing w:line="276" w:lineRule="auto"/>
        <w:ind w:left="708"/>
        <w:jc w:val="both"/>
        <w:rPr>
          <w:sz w:val="20"/>
          <w:szCs w:val="20"/>
        </w:rPr>
      </w:pPr>
    </w:p>
    <w:p w14:paraId="12865211" w14:textId="77777777" w:rsidR="009E6C92" w:rsidRPr="00FD241F" w:rsidRDefault="009E6C92" w:rsidP="009E6C92">
      <w:pPr>
        <w:pStyle w:val="p"/>
        <w:spacing w:line="276" w:lineRule="auto"/>
        <w:jc w:val="both"/>
        <w:rPr>
          <w:rStyle w:val="Emphasis"/>
          <w:rFonts w:asciiTheme="minorHAnsi" w:hAnsiTheme="minorHAnsi"/>
          <w:i w:val="0"/>
          <w:iCs w:val="0"/>
          <w:szCs w:val="20"/>
        </w:rPr>
      </w:pPr>
      <w:r w:rsidRPr="00FD241F">
        <w:rPr>
          <w:rStyle w:val="Emphasis"/>
          <w:rFonts w:asciiTheme="minorHAnsi" w:hAnsiTheme="minorHAnsi"/>
          <w:szCs w:val="20"/>
        </w:rPr>
        <w:t xml:space="preserve">Units of Measure </w:t>
      </w:r>
      <w:r>
        <w:rPr>
          <w:rStyle w:val="Emphasis"/>
          <w:rFonts w:asciiTheme="minorHAnsi" w:hAnsiTheme="minorHAnsi"/>
          <w:szCs w:val="20"/>
        </w:rPr>
        <w:t xml:space="preserve">(for an </w:t>
      </w:r>
      <w:proofErr w:type="gramStart"/>
      <w:r>
        <w:rPr>
          <w:rStyle w:val="Emphasis"/>
          <w:rFonts w:asciiTheme="minorHAnsi" w:hAnsiTheme="minorHAnsi"/>
          <w:szCs w:val="20"/>
        </w:rPr>
        <w:t>FSDU)</w:t>
      </w:r>
      <w:r w:rsidRPr="00FD241F">
        <w:rPr>
          <w:rStyle w:val="Emphasis"/>
          <w:rFonts w:asciiTheme="minorHAnsi" w:hAnsiTheme="minorHAnsi"/>
          <w:szCs w:val="20"/>
        </w:rPr>
        <w:t>=</w:t>
      </w:r>
      <w:proofErr w:type="gramEnd"/>
      <w:r w:rsidRPr="00FD241F">
        <w:rPr>
          <w:rStyle w:val="Emphasis"/>
          <w:rFonts w:asciiTheme="minorHAnsi" w:hAnsiTheme="minorHAnsi"/>
          <w:szCs w:val="20"/>
        </w:rPr>
        <w:t xml:space="preserve"> </w:t>
      </w:r>
    </w:p>
    <w:p w14:paraId="460707C7" w14:textId="77777777" w:rsidR="009E6C92" w:rsidRPr="00FD241F" w:rsidRDefault="009E6C92" w:rsidP="009E6C92">
      <w:pPr>
        <w:pStyle w:val="p"/>
        <w:numPr>
          <w:ilvl w:val="0"/>
          <w:numId w:val="13"/>
        </w:numPr>
        <w:spacing w:line="276" w:lineRule="auto"/>
        <w:ind w:left="708"/>
        <w:jc w:val="both"/>
        <w:rPr>
          <w:rStyle w:val="Emphasis"/>
          <w:rFonts w:asciiTheme="minorHAnsi" w:hAnsiTheme="minorHAnsi"/>
          <w:i w:val="0"/>
          <w:color w:val="auto"/>
          <w:szCs w:val="20"/>
          <w:u w:val="single"/>
        </w:rPr>
      </w:pPr>
      <w:r w:rsidRPr="00FD241F">
        <w:rPr>
          <w:rStyle w:val="Emphasis"/>
          <w:rFonts w:asciiTheme="minorHAnsi" w:hAnsiTheme="minorHAnsi"/>
          <w:color w:val="auto"/>
          <w:szCs w:val="20"/>
          <w:u w:val="single"/>
        </w:rPr>
        <w:t>Each</w:t>
      </w:r>
      <w:r w:rsidRPr="00FD241F">
        <w:rPr>
          <w:rStyle w:val="Emphasis"/>
          <w:rFonts w:asciiTheme="minorHAnsi" w:hAnsiTheme="minorHAnsi"/>
          <w:color w:val="auto"/>
          <w:szCs w:val="20"/>
        </w:rPr>
        <w:t xml:space="preserve"> = This unit is used to represent a single selling unit that would be on the shelf in-store</w:t>
      </w:r>
    </w:p>
    <w:p w14:paraId="16C24093" w14:textId="77777777" w:rsidR="009E6C92" w:rsidRPr="00FD241F" w:rsidRDefault="009E6C92" w:rsidP="009E6C92">
      <w:pPr>
        <w:pStyle w:val="p"/>
        <w:spacing w:line="276" w:lineRule="auto"/>
        <w:jc w:val="both"/>
        <w:rPr>
          <w:rStyle w:val="Emphasis"/>
          <w:rFonts w:ascii="Calibri" w:hAnsi="Calibri"/>
          <w:i w:val="0"/>
          <w:iCs w:val="0"/>
          <w:color w:val="auto"/>
          <w:szCs w:val="20"/>
        </w:rPr>
      </w:pPr>
    </w:p>
    <w:p w14:paraId="353414BB" w14:textId="77777777" w:rsidR="009E6C92" w:rsidRPr="00FD241F" w:rsidRDefault="009E6C92" w:rsidP="009E6C92">
      <w:pPr>
        <w:pStyle w:val="p"/>
        <w:numPr>
          <w:ilvl w:val="0"/>
          <w:numId w:val="13"/>
        </w:numPr>
        <w:spacing w:line="276" w:lineRule="auto"/>
        <w:ind w:left="708"/>
        <w:jc w:val="both"/>
        <w:rPr>
          <w:rStyle w:val="Emphasis"/>
          <w:rFonts w:ascii="Calibri" w:hAnsi="Calibri"/>
          <w:i w:val="0"/>
          <w:iCs w:val="0"/>
          <w:color w:val="auto"/>
          <w:szCs w:val="20"/>
        </w:rPr>
      </w:pPr>
      <w:r w:rsidRPr="00FD241F">
        <w:rPr>
          <w:rStyle w:val="Emphasis"/>
          <w:rFonts w:asciiTheme="minorHAnsi" w:hAnsiTheme="minorHAnsi"/>
          <w:color w:val="auto"/>
          <w:szCs w:val="20"/>
          <w:u w:val="single"/>
        </w:rPr>
        <w:t>Layer</w:t>
      </w:r>
      <w:r w:rsidRPr="00FD241F">
        <w:rPr>
          <w:rStyle w:val="Emphasis"/>
          <w:rFonts w:asciiTheme="minorHAnsi" w:hAnsiTheme="minorHAnsi"/>
          <w:color w:val="auto"/>
          <w:szCs w:val="20"/>
        </w:rPr>
        <w:t xml:space="preserve"> = </w:t>
      </w:r>
      <w:r w:rsidRPr="00FD241F">
        <w:rPr>
          <w:rStyle w:val="Emphasis"/>
          <w:rFonts w:ascii="Calibri" w:hAnsi="Calibri"/>
          <w:color w:val="auto"/>
          <w:szCs w:val="20"/>
        </w:rPr>
        <w:t>This unit is used to represent the number of Cases or Each’s that are present on one layer of a pallet</w:t>
      </w:r>
    </w:p>
    <w:p w14:paraId="2A0C0ECB" w14:textId="77777777" w:rsidR="009E6C92" w:rsidRPr="00FD241F" w:rsidRDefault="009E6C92" w:rsidP="009E6C92">
      <w:pPr>
        <w:pStyle w:val="p"/>
        <w:spacing w:line="276" w:lineRule="auto"/>
        <w:ind w:left="708"/>
        <w:jc w:val="both"/>
        <w:rPr>
          <w:rStyle w:val="Emphasis"/>
          <w:rFonts w:ascii="Calibri" w:hAnsi="Calibri"/>
          <w:i w:val="0"/>
          <w:iCs w:val="0"/>
          <w:color w:val="auto"/>
          <w:szCs w:val="20"/>
        </w:rPr>
      </w:pPr>
    </w:p>
    <w:p w14:paraId="199D690B" w14:textId="5855A22D" w:rsidR="003F57D5" w:rsidRPr="00590573" w:rsidRDefault="009E6C92" w:rsidP="003F57D5">
      <w:pPr>
        <w:pStyle w:val="p"/>
        <w:numPr>
          <w:ilvl w:val="0"/>
          <w:numId w:val="13"/>
        </w:numPr>
        <w:spacing w:after="240" w:line="276" w:lineRule="auto"/>
        <w:ind w:left="708"/>
        <w:jc w:val="both"/>
        <w:rPr>
          <w:rStyle w:val="Emphasis"/>
          <w:rFonts w:ascii="Calibri" w:hAnsi="Calibri"/>
          <w:i w:val="0"/>
          <w:iCs w:val="0"/>
          <w:color w:val="auto"/>
          <w:szCs w:val="20"/>
        </w:rPr>
      </w:pPr>
      <w:r w:rsidRPr="00FD241F">
        <w:rPr>
          <w:rStyle w:val="Emphasis"/>
          <w:rFonts w:asciiTheme="minorHAnsi" w:hAnsiTheme="minorHAnsi"/>
          <w:color w:val="auto"/>
          <w:szCs w:val="20"/>
          <w:u w:val="single"/>
        </w:rPr>
        <w:t xml:space="preserve">Pallet </w:t>
      </w:r>
      <w:r w:rsidRPr="00FD241F">
        <w:rPr>
          <w:rStyle w:val="Emphasis"/>
          <w:rFonts w:asciiTheme="minorHAnsi" w:hAnsiTheme="minorHAnsi"/>
          <w:color w:val="auto"/>
          <w:szCs w:val="20"/>
        </w:rPr>
        <w:t xml:space="preserve">= </w:t>
      </w:r>
      <w:r w:rsidRPr="00FD241F">
        <w:rPr>
          <w:rStyle w:val="Emphasis"/>
          <w:rFonts w:ascii="Calibri" w:hAnsi="Calibri"/>
          <w:color w:val="auto"/>
          <w:szCs w:val="20"/>
        </w:rPr>
        <w:t>This unit is used to represent the number of layers that are present on one pallet</w:t>
      </w:r>
    </w:p>
    <w:p w14:paraId="4D41D9F8" w14:textId="77777777" w:rsidR="00590573" w:rsidRDefault="00590573" w:rsidP="00590573">
      <w:pPr>
        <w:pStyle w:val="ListParagraph"/>
        <w:rPr>
          <w:rFonts w:ascii="Calibri" w:hAnsi="Calibri"/>
          <w:szCs w:val="20"/>
        </w:rPr>
      </w:pPr>
    </w:p>
    <w:p w14:paraId="683B7D46" w14:textId="7253DC60" w:rsidR="00590573" w:rsidRDefault="00590573" w:rsidP="00590573">
      <w:pPr>
        <w:pStyle w:val="p"/>
        <w:spacing w:after="240" w:line="276" w:lineRule="auto"/>
        <w:jc w:val="both"/>
        <w:rPr>
          <w:rFonts w:ascii="Calibri" w:hAnsi="Calibri"/>
          <w:color w:val="auto"/>
          <w:szCs w:val="20"/>
        </w:rPr>
      </w:pPr>
    </w:p>
    <w:p w14:paraId="163A548D" w14:textId="615745CA" w:rsidR="00590573" w:rsidRDefault="00590573" w:rsidP="00590573">
      <w:pPr>
        <w:pStyle w:val="p"/>
        <w:spacing w:after="240" w:line="276" w:lineRule="auto"/>
        <w:jc w:val="both"/>
        <w:rPr>
          <w:rFonts w:ascii="Calibri" w:hAnsi="Calibri"/>
          <w:color w:val="auto"/>
          <w:szCs w:val="20"/>
        </w:rPr>
      </w:pPr>
    </w:p>
    <w:p w14:paraId="6C1D53F6" w14:textId="509B054E" w:rsidR="00590573" w:rsidRDefault="00590573" w:rsidP="00590573">
      <w:pPr>
        <w:pStyle w:val="p"/>
        <w:spacing w:after="240" w:line="276" w:lineRule="auto"/>
        <w:jc w:val="both"/>
        <w:rPr>
          <w:rFonts w:ascii="Calibri" w:hAnsi="Calibri"/>
          <w:color w:val="auto"/>
          <w:szCs w:val="20"/>
        </w:rPr>
      </w:pPr>
    </w:p>
    <w:p w14:paraId="66275122" w14:textId="1C523050" w:rsidR="00590573" w:rsidRDefault="00590573" w:rsidP="00590573">
      <w:pPr>
        <w:pStyle w:val="p"/>
        <w:spacing w:after="240" w:line="276" w:lineRule="auto"/>
        <w:jc w:val="both"/>
        <w:rPr>
          <w:rFonts w:ascii="Calibri" w:hAnsi="Calibri"/>
          <w:color w:val="auto"/>
          <w:szCs w:val="20"/>
        </w:rPr>
      </w:pPr>
    </w:p>
    <w:p w14:paraId="18141DFE" w14:textId="61990766" w:rsidR="00590573" w:rsidRDefault="00590573" w:rsidP="00590573">
      <w:pPr>
        <w:pStyle w:val="p"/>
        <w:spacing w:after="240" w:line="276" w:lineRule="auto"/>
        <w:jc w:val="both"/>
        <w:rPr>
          <w:rFonts w:ascii="Calibri" w:hAnsi="Calibri"/>
          <w:color w:val="auto"/>
          <w:szCs w:val="20"/>
        </w:rPr>
      </w:pPr>
    </w:p>
    <w:p w14:paraId="46BDCAF7" w14:textId="772517D1" w:rsidR="00590573" w:rsidRDefault="00590573" w:rsidP="00590573">
      <w:pPr>
        <w:pStyle w:val="p"/>
        <w:spacing w:after="240" w:line="276" w:lineRule="auto"/>
        <w:jc w:val="both"/>
        <w:rPr>
          <w:rFonts w:ascii="Calibri" w:hAnsi="Calibri"/>
          <w:color w:val="auto"/>
          <w:szCs w:val="20"/>
        </w:rPr>
      </w:pPr>
    </w:p>
    <w:p w14:paraId="650FB4B2" w14:textId="1A0C09BA" w:rsidR="00590573" w:rsidRDefault="00590573" w:rsidP="00590573">
      <w:pPr>
        <w:pStyle w:val="p"/>
        <w:spacing w:after="240" w:line="276" w:lineRule="auto"/>
        <w:jc w:val="both"/>
        <w:rPr>
          <w:rFonts w:ascii="Calibri" w:hAnsi="Calibri"/>
          <w:color w:val="auto"/>
          <w:szCs w:val="20"/>
        </w:rPr>
      </w:pPr>
    </w:p>
    <w:p w14:paraId="5ADDE5E8" w14:textId="7155C958" w:rsidR="00590573" w:rsidRDefault="00590573" w:rsidP="00590573">
      <w:pPr>
        <w:pStyle w:val="p"/>
        <w:spacing w:after="240" w:line="276" w:lineRule="auto"/>
        <w:jc w:val="both"/>
        <w:rPr>
          <w:rFonts w:ascii="Calibri" w:hAnsi="Calibri"/>
          <w:color w:val="auto"/>
          <w:szCs w:val="20"/>
        </w:rPr>
      </w:pPr>
    </w:p>
    <w:p w14:paraId="031A27C3" w14:textId="77777777" w:rsidR="00590573" w:rsidRPr="009E6C92" w:rsidRDefault="00590573" w:rsidP="00590573">
      <w:pPr>
        <w:pStyle w:val="p"/>
        <w:spacing w:after="240" w:line="276" w:lineRule="auto"/>
        <w:jc w:val="both"/>
        <w:rPr>
          <w:rFonts w:ascii="Calibri" w:hAnsi="Calibri"/>
          <w:color w:val="auto"/>
          <w:szCs w:val="20"/>
        </w:rPr>
      </w:pPr>
    </w:p>
    <w:p w14:paraId="46D3842B" w14:textId="094A93B1" w:rsidR="003F57D5" w:rsidRDefault="00307838" w:rsidP="003F57D5">
      <w:pPr>
        <w:pStyle w:val="Heading3"/>
      </w:pPr>
      <w:bookmarkStart w:id="23" w:name="_Toc45554973"/>
      <w:bookmarkStart w:id="24" w:name="_Toc59698303"/>
      <w:r>
        <w:lastRenderedPageBreak/>
        <w:t>2</w:t>
      </w:r>
      <w:r w:rsidR="003F57D5">
        <w:t>.</w:t>
      </w:r>
      <w:r>
        <w:t>6</w:t>
      </w:r>
      <w:r w:rsidR="003F57D5">
        <w:t xml:space="preserve">.1. </w:t>
      </w:r>
      <w:r w:rsidR="003F57D5" w:rsidRPr="009A34CE">
        <w:t>Example</w:t>
      </w:r>
      <w:r w:rsidR="003F57D5">
        <w:t>s</w:t>
      </w:r>
      <w:r w:rsidR="003F57D5" w:rsidRPr="009A34CE">
        <w:t xml:space="preserve"> of how the screen will look o</w:t>
      </w:r>
      <w:r w:rsidR="003F57D5">
        <w:t>nce the units have been created</w:t>
      </w:r>
      <w:bookmarkEnd w:id="23"/>
      <w:r w:rsidR="003F57D5">
        <w:t xml:space="preserve"> for a flat packed FSDU</w:t>
      </w:r>
      <w:bookmarkEnd w:id="24"/>
    </w:p>
    <w:p w14:paraId="3B822FCD" w14:textId="77777777" w:rsidR="003F57D5" w:rsidRPr="000A278A" w:rsidRDefault="003F57D5" w:rsidP="003F57D5">
      <w:pPr>
        <w:spacing w:after="0" w:line="276" w:lineRule="auto"/>
      </w:pPr>
    </w:p>
    <w:p w14:paraId="1842BDCE" w14:textId="56D82B27" w:rsidR="003F57D5" w:rsidRDefault="003F57D5" w:rsidP="003F57D5">
      <w:pPr>
        <w:pStyle w:val="ListParagraph"/>
        <w:numPr>
          <w:ilvl w:val="0"/>
          <w:numId w:val="14"/>
        </w:numPr>
        <w:spacing w:after="0" w:line="240" w:lineRule="auto"/>
        <w:jc w:val="both"/>
      </w:pPr>
      <w:r>
        <w:t>Each – Layer – Pallet</w:t>
      </w:r>
      <w:r w:rsidR="007D6B52">
        <w:t xml:space="preserve"> </w:t>
      </w:r>
      <w:bookmarkStart w:id="25" w:name="_GoBack"/>
      <w:r w:rsidR="007D6B52">
        <w:t>(</w:t>
      </w:r>
      <w:r w:rsidR="00590573">
        <w:t xml:space="preserve">flat packed FSDU </w:t>
      </w:r>
      <w:bookmarkEnd w:id="25"/>
      <w:r w:rsidR="00590573">
        <w:t>d</w:t>
      </w:r>
      <w:r w:rsidR="007D6B52">
        <w:t>elivered</w:t>
      </w:r>
      <w:r w:rsidR="00DF5157">
        <w:t xml:space="preserve"> to depot</w:t>
      </w:r>
      <w:r w:rsidR="007D6B52">
        <w:t>)</w:t>
      </w:r>
    </w:p>
    <w:p w14:paraId="53783A90" w14:textId="77777777" w:rsidR="003F57D5" w:rsidRDefault="003F57D5" w:rsidP="003F57D5">
      <w:pPr>
        <w:pStyle w:val="ListParagraph"/>
        <w:spacing w:after="0" w:line="240" w:lineRule="auto"/>
        <w:jc w:val="both"/>
      </w:pPr>
    </w:p>
    <w:p w14:paraId="466B7F07" w14:textId="7CB9E617" w:rsidR="003F57D5" w:rsidRDefault="007D6B52" w:rsidP="003F57D5">
      <w:pPr>
        <w:spacing w:after="0" w:line="240" w:lineRule="auto"/>
        <w:jc w:val="both"/>
      </w:pPr>
      <w:r>
        <w:rPr>
          <w:noProof/>
        </w:rPr>
        <w:drawing>
          <wp:inline distT="0" distB="0" distL="0" distR="0" wp14:anchorId="02BCECEE" wp14:editId="04B50EE7">
            <wp:extent cx="5731510" cy="2907665"/>
            <wp:effectExtent l="0" t="0" r="254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2907665"/>
                    </a:xfrm>
                    <a:prstGeom prst="rect">
                      <a:avLst/>
                    </a:prstGeom>
                  </pic:spPr>
                </pic:pic>
              </a:graphicData>
            </a:graphic>
          </wp:inline>
        </w:drawing>
      </w:r>
    </w:p>
    <w:p w14:paraId="24F50BC8" w14:textId="5C37DD80" w:rsidR="003F57D5" w:rsidRDefault="003F57D5" w:rsidP="003F57D5">
      <w:pPr>
        <w:spacing w:after="0" w:line="240" w:lineRule="auto"/>
        <w:jc w:val="both"/>
      </w:pPr>
    </w:p>
    <w:p w14:paraId="66395F0D" w14:textId="77777777" w:rsidR="009E6C92" w:rsidRDefault="009E6C92" w:rsidP="003F57D5">
      <w:pPr>
        <w:spacing w:after="0" w:line="240" w:lineRule="auto"/>
        <w:jc w:val="both"/>
      </w:pPr>
    </w:p>
    <w:p w14:paraId="632E31BD" w14:textId="1BA85DE9" w:rsidR="003F57D5" w:rsidRDefault="003F57D5" w:rsidP="003F57D5">
      <w:pPr>
        <w:spacing w:after="0" w:line="240" w:lineRule="auto"/>
        <w:jc w:val="both"/>
      </w:pPr>
      <w:r>
        <w:t xml:space="preserve">2. </w:t>
      </w:r>
      <w:r w:rsidR="007D6B52">
        <w:t>Each – Layer – Pallet (</w:t>
      </w:r>
      <w:r w:rsidR="00590573">
        <w:t>Flat packed FSDU d</w:t>
      </w:r>
      <w:r w:rsidR="007D6B52">
        <w:t>elivered direct to store)</w:t>
      </w:r>
    </w:p>
    <w:p w14:paraId="78632821" w14:textId="77777777" w:rsidR="007D6B52" w:rsidRDefault="007D6B52" w:rsidP="003F57D5">
      <w:pPr>
        <w:spacing w:after="0" w:line="240" w:lineRule="auto"/>
        <w:jc w:val="both"/>
      </w:pPr>
    </w:p>
    <w:p w14:paraId="5CB2E3DB" w14:textId="7422A82A" w:rsidR="007D6B52" w:rsidRDefault="007D6B52" w:rsidP="003F57D5">
      <w:pPr>
        <w:spacing w:after="0" w:line="240" w:lineRule="auto"/>
        <w:jc w:val="both"/>
      </w:pPr>
      <w:r>
        <w:rPr>
          <w:noProof/>
        </w:rPr>
        <w:drawing>
          <wp:inline distT="0" distB="0" distL="0" distR="0" wp14:anchorId="2320324B" wp14:editId="39E72DDB">
            <wp:extent cx="5731510" cy="268097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680970"/>
                    </a:xfrm>
                    <a:prstGeom prst="rect">
                      <a:avLst/>
                    </a:prstGeom>
                  </pic:spPr>
                </pic:pic>
              </a:graphicData>
            </a:graphic>
          </wp:inline>
        </w:drawing>
      </w:r>
    </w:p>
    <w:p w14:paraId="709A4CDD" w14:textId="38B4C4D3" w:rsidR="00590573" w:rsidRDefault="00590573" w:rsidP="003F57D5">
      <w:pPr>
        <w:spacing w:after="0" w:line="240" w:lineRule="auto"/>
        <w:jc w:val="both"/>
      </w:pPr>
    </w:p>
    <w:p w14:paraId="09EF9DA9" w14:textId="4D7201EA" w:rsidR="00590573" w:rsidRDefault="00590573" w:rsidP="003F57D5">
      <w:pPr>
        <w:spacing w:after="0" w:line="240" w:lineRule="auto"/>
        <w:jc w:val="both"/>
      </w:pPr>
    </w:p>
    <w:p w14:paraId="29C040A8" w14:textId="064D1760" w:rsidR="00590573" w:rsidRDefault="00590573" w:rsidP="003F57D5">
      <w:pPr>
        <w:spacing w:after="0" w:line="240" w:lineRule="auto"/>
        <w:jc w:val="both"/>
      </w:pPr>
    </w:p>
    <w:p w14:paraId="5686826F" w14:textId="24813098" w:rsidR="00590573" w:rsidRDefault="00590573" w:rsidP="003F57D5">
      <w:pPr>
        <w:spacing w:after="0" w:line="240" w:lineRule="auto"/>
        <w:jc w:val="both"/>
      </w:pPr>
    </w:p>
    <w:p w14:paraId="0B31EACF" w14:textId="1B2A5962" w:rsidR="00590573" w:rsidRDefault="00590573" w:rsidP="003F57D5">
      <w:pPr>
        <w:spacing w:after="0" w:line="240" w:lineRule="auto"/>
        <w:jc w:val="both"/>
      </w:pPr>
    </w:p>
    <w:p w14:paraId="42B3CB12" w14:textId="380B6F75" w:rsidR="00590573" w:rsidRDefault="00590573" w:rsidP="003F57D5">
      <w:pPr>
        <w:spacing w:after="0" w:line="240" w:lineRule="auto"/>
        <w:jc w:val="both"/>
      </w:pPr>
    </w:p>
    <w:p w14:paraId="29BFB21F" w14:textId="764F0D99" w:rsidR="00590573" w:rsidRDefault="00590573" w:rsidP="003F57D5">
      <w:pPr>
        <w:spacing w:after="0" w:line="240" w:lineRule="auto"/>
        <w:jc w:val="both"/>
      </w:pPr>
    </w:p>
    <w:p w14:paraId="0C9B7777" w14:textId="77777777" w:rsidR="00590573" w:rsidRDefault="00590573" w:rsidP="003F57D5">
      <w:pPr>
        <w:spacing w:after="0" w:line="240" w:lineRule="auto"/>
        <w:jc w:val="both"/>
      </w:pPr>
    </w:p>
    <w:p w14:paraId="7E371871" w14:textId="68941777" w:rsidR="003F57D5" w:rsidRDefault="00307838" w:rsidP="003F57D5">
      <w:pPr>
        <w:pStyle w:val="Heading3"/>
      </w:pPr>
      <w:bookmarkStart w:id="26" w:name="_Toc45554974"/>
      <w:bookmarkStart w:id="27" w:name="_Toc59698304"/>
      <w:r>
        <w:lastRenderedPageBreak/>
        <w:t>2</w:t>
      </w:r>
      <w:r w:rsidR="003F57D5">
        <w:t>.</w:t>
      </w:r>
      <w:r>
        <w:t>6</w:t>
      </w:r>
      <w:r w:rsidR="003F57D5">
        <w:t>.2. Add Unit of Measure Pop Up</w:t>
      </w:r>
      <w:bookmarkEnd w:id="26"/>
      <w:bookmarkEnd w:id="27"/>
    </w:p>
    <w:p w14:paraId="22B19FC3" w14:textId="77777777" w:rsidR="003F57D5" w:rsidRDefault="003F57D5" w:rsidP="003F57D5">
      <w:pPr>
        <w:spacing w:after="0" w:line="240" w:lineRule="auto"/>
        <w:jc w:val="both"/>
      </w:pPr>
    </w:p>
    <w:p w14:paraId="134AC74C" w14:textId="77777777" w:rsidR="003F57D5" w:rsidRDefault="003F57D5" w:rsidP="003F57D5">
      <w:pPr>
        <w:spacing w:after="0" w:line="240" w:lineRule="auto"/>
        <w:jc w:val="both"/>
      </w:pPr>
      <w:r>
        <w:rPr>
          <w:noProof/>
          <w:lang w:eastAsia="en-GB"/>
        </w:rPr>
        <w:drawing>
          <wp:inline distT="0" distB="0" distL="0" distR="0" wp14:anchorId="3F4725CF" wp14:editId="27824EFE">
            <wp:extent cx="5731510" cy="3065780"/>
            <wp:effectExtent l="0" t="0" r="254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065780"/>
                    </a:xfrm>
                    <a:prstGeom prst="rect">
                      <a:avLst/>
                    </a:prstGeom>
                  </pic:spPr>
                </pic:pic>
              </a:graphicData>
            </a:graphic>
          </wp:inline>
        </w:drawing>
      </w:r>
    </w:p>
    <w:p w14:paraId="36CC5EB7" w14:textId="77777777" w:rsidR="003F57D5" w:rsidRDefault="003F57D5" w:rsidP="003F57D5">
      <w:pPr>
        <w:spacing w:after="0" w:line="240" w:lineRule="auto"/>
        <w:jc w:val="both"/>
      </w:pPr>
    </w:p>
    <w:p w14:paraId="6E3786E8" w14:textId="77777777" w:rsidR="007D6B52" w:rsidRPr="00DF5157" w:rsidRDefault="003F57D5" w:rsidP="003F57D5">
      <w:pPr>
        <w:pStyle w:val="ListParagraph"/>
        <w:numPr>
          <w:ilvl w:val="0"/>
          <w:numId w:val="16"/>
        </w:numPr>
        <w:spacing w:after="0" w:line="276" w:lineRule="auto"/>
        <w:jc w:val="both"/>
        <w:rPr>
          <w:b/>
          <w:bCs/>
        </w:rPr>
      </w:pPr>
      <w:r>
        <w:t>Unit of Measure section – this section is made up of 3 fields, and aims to understand what unit is being created, and what makes up that unit (the quantity of lower units</w:t>
      </w:r>
      <w:r w:rsidRPr="00DF5157">
        <w:t>).</w:t>
      </w:r>
      <w:r w:rsidRPr="00DF5157">
        <w:rPr>
          <w:b/>
          <w:bCs/>
        </w:rPr>
        <w:t xml:space="preserve"> </w:t>
      </w:r>
      <w:r w:rsidR="007D6B52" w:rsidRPr="00DF5157">
        <w:rPr>
          <w:b/>
          <w:bCs/>
        </w:rPr>
        <w:t>For a flat packed FSDU, the only units that will need to be created are:</w:t>
      </w:r>
    </w:p>
    <w:p w14:paraId="00371A13" w14:textId="77777777" w:rsidR="009E6C92" w:rsidRDefault="009E6C92" w:rsidP="003F57D5">
      <w:pPr>
        <w:pStyle w:val="ListParagraph"/>
        <w:spacing w:after="0" w:line="276" w:lineRule="auto"/>
        <w:jc w:val="both"/>
      </w:pPr>
    </w:p>
    <w:p w14:paraId="4D83EDE0" w14:textId="38629EB9" w:rsidR="003F57D5" w:rsidRPr="00DF5157" w:rsidRDefault="007D6B52" w:rsidP="003F57D5">
      <w:pPr>
        <w:spacing w:after="0" w:line="240" w:lineRule="auto"/>
        <w:jc w:val="both"/>
        <w:rPr>
          <w:b/>
          <w:bCs/>
        </w:rPr>
      </w:pPr>
      <w:r>
        <w:t>An ‘Each</w:t>
      </w:r>
      <w:r w:rsidR="005912FD">
        <w:t>’</w:t>
      </w:r>
      <w:r>
        <w:t xml:space="preserve"> unit </w:t>
      </w:r>
      <w:r w:rsidRPr="00DF5157">
        <w:rPr>
          <w:b/>
          <w:bCs/>
        </w:rPr>
        <w:t xml:space="preserve">– the </w:t>
      </w:r>
      <w:r w:rsidR="005912FD">
        <w:rPr>
          <w:b/>
          <w:bCs/>
        </w:rPr>
        <w:t>‘</w:t>
      </w:r>
      <w:r w:rsidRPr="00DF5157">
        <w:rPr>
          <w:b/>
          <w:bCs/>
        </w:rPr>
        <w:t>each</w:t>
      </w:r>
      <w:r w:rsidR="005912FD">
        <w:rPr>
          <w:b/>
          <w:bCs/>
        </w:rPr>
        <w:t>’</w:t>
      </w:r>
      <w:r w:rsidRPr="00DF5157">
        <w:rPr>
          <w:b/>
          <w:bCs/>
        </w:rPr>
        <w:t xml:space="preserve"> unit will be the FSDU:</w:t>
      </w:r>
    </w:p>
    <w:p w14:paraId="594976BA" w14:textId="77777777" w:rsidR="003F57D5" w:rsidRDefault="003F57D5" w:rsidP="003F57D5">
      <w:pPr>
        <w:pStyle w:val="ListParagraph"/>
        <w:spacing w:after="0" w:line="240" w:lineRule="auto"/>
        <w:ind w:left="0"/>
        <w:jc w:val="both"/>
      </w:pPr>
      <w:r w:rsidRPr="008F1D07">
        <w:rPr>
          <w:noProof/>
          <w:lang w:eastAsia="en-GB"/>
        </w:rPr>
        <w:drawing>
          <wp:inline distT="0" distB="0" distL="0" distR="0" wp14:anchorId="4D1D231D" wp14:editId="71D8FC41">
            <wp:extent cx="5693017" cy="1023620"/>
            <wp:effectExtent l="0" t="0" r="3175" b="5080"/>
            <wp:docPr id="163" name="Picture 163" descr="Pages - CreateCR - Internet Explorer provided by The Co-o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s - CreateCR - Internet Explorer provided by The Co-operativ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892" t="24430" r="20572" b="55646"/>
                    <a:stretch/>
                  </pic:blipFill>
                  <pic:spPr bwMode="auto">
                    <a:xfrm>
                      <a:off x="0" y="0"/>
                      <a:ext cx="5764011" cy="1036385"/>
                    </a:xfrm>
                    <a:prstGeom prst="rect">
                      <a:avLst/>
                    </a:prstGeom>
                    <a:noFill/>
                    <a:ln>
                      <a:noFill/>
                    </a:ln>
                    <a:extLst>
                      <a:ext uri="{53640926-AAD7-44D8-BBD7-CCE9431645EC}">
                        <a14:shadowObscured xmlns:a14="http://schemas.microsoft.com/office/drawing/2010/main"/>
                      </a:ext>
                    </a:extLst>
                  </pic:spPr>
                </pic:pic>
              </a:graphicData>
            </a:graphic>
          </wp:inline>
        </w:drawing>
      </w:r>
    </w:p>
    <w:p w14:paraId="3F946440" w14:textId="1D0FF3D1" w:rsidR="003F57D5" w:rsidRDefault="003F57D5" w:rsidP="003F57D5">
      <w:pPr>
        <w:spacing w:after="0" w:line="240" w:lineRule="auto"/>
        <w:jc w:val="both"/>
      </w:pPr>
    </w:p>
    <w:p w14:paraId="68784CFD" w14:textId="591EB45E" w:rsidR="003F57D5" w:rsidRDefault="007D6B52" w:rsidP="003F57D5">
      <w:pPr>
        <w:spacing w:after="0" w:line="240" w:lineRule="auto"/>
        <w:jc w:val="both"/>
      </w:pPr>
      <w:r>
        <w:t>A</w:t>
      </w:r>
      <w:r w:rsidR="003F57D5">
        <w:t xml:space="preserve"> </w:t>
      </w:r>
      <w:r>
        <w:t>‘</w:t>
      </w:r>
      <w:r w:rsidR="003F57D5">
        <w:t>Layer</w:t>
      </w:r>
      <w:r>
        <w:t>’ unit</w:t>
      </w:r>
      <w:r w:rsidR="003F57D5">
        <w:t xml:space="preserve"> (</w:t>
      </w:r>
      <w:r>
        <w:t>if delivered to Depot). The example below shows the layer being made up of 10 FSDUs:</w:t>
      </w:r>
    </w:p>
    <w:p w14:paraId="6A2E6AE9" w14:textId="063D6E0A" w:rsidR="003F57D5" w:rsidRDefault="007D6B52" w:rsidP="003F57D5">
      <w:pPr>
        <w:spacing w:after="0" w:line="240" w:lineRule="auto"/>
        <w:jc w:val="both"/>
      </w:pPr>
      <w:r>
        <w:rPr>
          <w:noProof/>
        </w:rPr>
        <w:drawing>
          <wp:inline distT="0" distB="0" distL="0" distR="0" wp14:anchorId="7DB322E3" wp14:editId="4E2B5687">
            <wp:extent cx="5731510" cy="850265"/>
            <wp:effectExtent l="0" t="0" r="254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850265"/>
                    </a:xfrm>
                    <a:prstGeom prst="rect">
                      <a:avLst/>
                    </a:prstGeom>
                  </pic:spPr>
                </pic:pic>
              </a:graphicData>
            </a:graphic>
          </wp:inline>
        </w:drawing>
      </w:r>
    </w:p>
    <w:p w14:paraId="11C86728" w14:textId="77777777" w:rsidR="003F57D5" w:rsidRDefault="003F57D5" w:rsidP="003F57D5">
      <w:pPr>
        <w:spacing w:after="0" w:line="240" w:lineRule="auto"/>
        <w:jc w:val="both"/>
      </w:pPr>
    </w:p>
    <w:p w14:paraId="5F30BE3B" w14:textId="5C42BC79" w:rsidR="007D6B52" w:rsidRDefault="007D6B52" w:rsidP="007D6B52">
      <w:pPr>
        <w:spacing w:after="0" w:line="240" w:lineRule="auto"/>
        <w:jc w:val="both"/>
      </w:pPr>
      <w:r>
        <w:t>A ‘Pallet’ unit (if delivered to Depot). The example below shows the pallet being made up of 8 layers:</w:t>
      </w:r>
    </w:p>
    <w:p w14:paraId="7A8DC88F" w14:textId="77777777" w:rsidR="003F57D5" w:rsidRDefault="003F57D5" w:rsidP="003F57D5">
      <w:pPr>
        <w:spacing w:after="0" w:line="240" w:lineRule="auto"/>
        <w:jc w:val="both"/>
      </w:pPr>
      <w:r>
        <w:rPr>
          <w:noProof/>
          <w:lang w:eastAsia="en-GB"/>
        </w:rPr>
        <w:drawing>
          <wp:inline distT="0" distB="0" distL="0" distR="0" wp14:anchorId="613BA9F1" wp14:editId="48F36023">
            <wp:extent cx="5731510" cy="871855"/>
            <wp:effectExtent l="0" t="0" r="254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871855"/>
                    </a:xfrm>
                    <a:prstGeom prst="rect">
                      <a:avLst/>
                    </a:prstGeom>
                  </pic:spPr>
                </pic:pic>
              </a:graphicData>
            </a:graphic>
          </wp:inline>
        </w:drawing>
      </w:r>
    </w:p>
    <w:p w14:paraId="2C54146E" w14:textId="5CEFEBF2" w:rsidR="003F57D5" w:rsidRDefault="003F57D5" w:rsidP="003F57D5">
      <w:pPr>
        <w:spacing w:after="0" w:line="240" w:lineRule="auto"/>
        <w:jc w:val="both"/>
      </w:pPr>
    </w:p>
    <w:p w14:paraId="7B3B80B9" w14:textId="77777777" w:rsidR="009E6C92" w:rsidRDefault="009E6C92" w:rsidP="003F57D5">
      <w:pPr>
        <w:spacing w:after="0" w:line="240" w:lineRule="auto"/>
        <w:jc w:val="both"/>
      </w:pPr>
    </w:p>
    <w:p w14:paraId="30A08AD1" w14:textId="64BC27E1" w:rsidR="003F57D5" w:rsidRDefault="003F57D5" w:rsidP="003F57D5">
      <w:pPr>
        <w:pStyle w:val="ListParagraph"/>
        <w:numPr>
          <w:ilvl w:val="0"/>
          <w:numId w:val="16"/>
        </w:numPr>
        <w:spacing w:after="0" w:line="276" w:lineRule="auto"/>
        <w:jc w:val="both"/>
      </w:pPr>
      <w:r>
        <w:lastRenderedPageBreak/>
        <w:t>Type of UoM – First, select the type of unit that is being created. The units must be created from the smallest upwards, in the order of Eac</w:t>
      </w:r>
      <w:r w:rsidR="00DF5157">
        <w:t>h</w:t>
      </w:r>
      <w:r>
        <w:t xml:space="preserve"> </w:t>
      </w:r>
      <w:r>
        <w:sym w:font="Wingdings" w:char="F0E0"/>
      </w:r>
      <w:r>
        <w:t xml:space="preserve"> Pallet. </w:t>
      </w:r>
      <w:r w:rsidRPr="00FB7BD2">
        <w:rPr>
          <w:b/>
        </w:rPr>
        <w:t xml:space="preserve">The options available </w:t>
      </w:r>
      <w:r>
        <w:rPr>
          <w:b/>
        </w:rPr>
        <w:t xml:space="preserve">in the dropdown </w:t>
      </w:r>
      <w:r w:rsidRPr="00FB7BD2">
        <w:rPr>
          <w:b/>
        </w:rPr>
        <w:t xml:space="preserve">will depend on the units that have already been created. </w:t>
      </w:r>
    </w:p>
    <w:p w14:paraId="19FA3903" w14:textId="77777777" w:rsidR="003F57D5" w:rsidRDefault="003F57D5" w:rsidP="003F57D5">
      <w:pPr>
        <w:pStyle w:val="ListParagraph"/>
        <w:spacing w:after="0" w:line="276" w:lineRule="auto"/>
        <w:ind w:left="360"/>
        <w:jc w:val="both"/>
      </w:pPr>
    </w:p>
    <w:p w14:paraId="2F69EDB3" w14:textId="779D49E6" w:rsidR="003F57D5" w:rsidRDefault="003F57D5" w:rsidP="003F57D5">
      <w:pPr>
        <w:pStyle w:val="ListParagraph"/>
        <w:spacing w:after="0" w:line="276" w:lineRule="auto"/>
        <w:ind w:left="360"/>
        <w:jc w:val="both"/>
      </w:pPr>
      <w:r>
        <w:t xml:space="preserve">When creating the </w:t>
      </w:r>
      <w:r w:rsidRPr="001C5A4A">
        <w:rPr>
          <w:b/>
        </w:rPr>
        <w:t>first unit</w:t>
      </w:r>
      <w:r w:rsidR="00DF5157">
        <w:rPr>
          <w:b/>
        </w:rPr>
        <w:t xml:space="preserve"> for a flat packed FSDU</w:t>
      </w:r>
      <w:r w:rsidRPr="001C5A4A">
        <w:rPr>
          <w:b/>
        </w:rPr>
        <w:t>,</w:t>
      </w:r>
      <w:r>
        <w:t xml:space="preserve"> </w:t>
      </w:r>
      <w:r w:rsidR="00DF5157">
        <w:t>please select:</w:t>
      </w:r>
    </w:p>
    <w:p w14:paraId="7A7F58FE" w14:textId="587CFD34" w:rsidR="009E6C92" w:rsidRPr="003E7B49" w:rsidRDefault="003F57D5" w:rsidP="009E6C92">
      <w:pPr>
        <w:pStyle w:val="ListParagraph"/>
        <w:numPr>
          <w:ilvl w:val="0"/>
          <w:numId w:val="4"/>
        </w:numPr>
        <w:spacing w:after="0" w:line="276" w:lineRule="auto"/>
        <w:ind w:left="720"/>
        <w:jc w:val="both"/>
        <w:rPr>
          <w:i/>
        </w:rPr>
      </w:pPr>
      <w:r>
        <w:t xml:space="preserve">Each </w:t>
      </w:r>
      <w:r w:rsidRPr="003E7B49">
        <w:rPr>
          <w:i/>
        </w:rPr>
        <w:t>–</w:t>
      </w:r>
      <w:r w:rsidR="009E6C92" w:rsidRPr="003E7B49">
        <w:rPr>
          <w:i/>
        </w:rPr>
        <w:t xml:space="preserve"> </w:t>
      </w:r>
      <w:r w:rsidR="009E6C92" w:rsidRPr="003E7B49">
        <w:rPr>
          <w:rStyle w:val="Emphasis"/>
          <w:i w:val="0"/>
        </w:rPr>
        <w:t xml:space="preserve">This unit is used to represent </w:t>
      </w:r>
      <w:r w:rsidR="009E6C92">
        <w:rPr>
          <w:rStyle w:val="Emphasis"/>
          <w:i w:val="0"/>
        </w:rPr>
        <w:t>the FSDU</w:t>
      </w:r>
    </w:p>
    <w:p w14:paraId="0DD0BC0E" w14:textId="325ED0DC" w:rsidR="003F57D5" w:rsidRPr="003E7B49" w:rsidRDefault="003F57D5" w:rsidP="009E6C92">
      <w:pPr>
        <w:pStyle w:val="ListParagraph"/>
        <w:spacing w:after="0" w:line="276" w:lineRule="auto"/>
        <w:jc w:val="both"/>
        <w:rPr>
          <w:i/>
        </w:rPr>
      </w:pPr>
    </w:p>
    <w:p w14:paraId="03C37E61" w14:textId="77777777" w:rsidR="003F57D5" w:rsidRDefault="003F57D5" w:rsidP="003F57D5">
      <w:pPr>
        <w:spacing w:after="0" w:line="276" w:lineRule="auto"/>
        <w:ind w:left="360"/>
        <w:jc w:val="both"/>
        <w:rPr>
          <w:rStyle w:val="Emphasis"/>
          <w:i w:val="0"/>
          <w:iCs w:val="0"/>
        </w:rPr>
      </w:pPr>
      <w:r>
        <w:rPr>
          <w:rStyle w:val="Emphasis"/>
          <w:i w:val="0"/>
          <w:iCs w:val="0"/>
        </w:rPr>
        <w:t>Other options that will be available once the first unit has been created will be:</w:t>
      </w:r>
    </w:p>
    <w:p w14:paraId="7DD3F599" w14:textId="77777777" w:rsidR="003F57D5" w:rsidRDefault="003F57D5" w:rsidP="003F57D5">
      <w:pPr>
        <w:pStyle w:val="ListParagraph"/>
        <w:numPr>
          <w:ilvl w:val="0"/>
          <w:numId w:val="4"/>
        </w:numPr>
        <w:spacing w:after="0" w:line="276" w:lineRule="auto"/>
        <w:ind w:left="720"/>
        <w:jc w:val="both"/>
        <w:rPr>
          <w:rStyle w:val="Emphasis"/>
          <w:i w:val="0"/>
          <w:iCs w:val="0"/>
        </w:rPr>
      </w:pPr>
      <w:r>
        <w:rPr>
          <w:rStyle w:val="Emphasis"/>
          <w:i w:val="0"/>
          <w:iCs w:val="0"/>
        </w:rPr>
        <w:t>Sleeve</w:t>
      </w:r>
    </w:p>
    <w:p w14:paraId="4781EEC9" w14:textId="77777777" w:rsidR="003F57D5" w:rsidRDefault="003F57D5" w:rsidP="003F57D5">
      <w:pPr>
        <w:pStyle w:val="ListParagraph"/>
        <w:numPr>
          <w:ilvl w:val="0"/>
          <w:numId w:val="4"/>
        </w:numPr>
        <w:spacing w:after="0" w:line="276" w:lineRule="auto"/>
        <w:ind w:left="720"/>
        <w:jc w:val="both"/>
        <w:rPr>
          <w:rStyle w:val="Emphasis"/>
          <w:i w:val="0"/>
          <w:iCs w:val="0"/>
        </w:rPr>
      </w:pPr>
      <w:r>
        <w:rPr>
          <w:rStyle w:val="Emphasis"/>
          <w:i w:val="0"/>
          <w:iCs w:val="0"/>
        </w:rPr>
        <w:t>Case</w:t>
      </w:r>
    </w:p>
    <w:p w14:paraId="5EB266C4" w14:textId="77777777" w:rsidR="003F57D5" w:rsidRDefault="003F57D5" w:rsidP="003F57D5">
      <w:pPr>
        <w:pStyle w:val="ListParagraph"/>
        <w:numPr>
          <w:ilvl w:val="0"/>
          <w:numId w:val="4"/>
        </w:numPr>
        <w:spacing w:after="0" w:line="276" w:lineRule="auto"/>
        <w:ind w:left="720"/>
        <w:jc w:val="both"/>
        <w:rPr>
          <w:rStyle w:val="Emphasis"/>
          <w:i w:val="0"/>
          <w:iCs w:val="0"/>
        </w:rPr>
      </w:pPr>
      <w:r>
        <w:rPr>
          <w:rStyle w:val="Emphasis"/>
          <w:i w:val="0"/>
          <w:iCs w:val="0"/>
        </w:rPr>
        <w:t>Layer</w:t>
      </w:r>
    </w:p>
    <w:p w14:paraId="7D1D4D8F" w14:textId="77777777" w:rsidR="003F57D5" w:rsidRPr="004038DF" w:rsidRDefault="003F57D5" w:rsidP="003F57D5">
      <w:pPr>
        <w:pStyle w:val="ListParagraph"/>
        <w:numPr>
          <w:ilvl w:val="0"/>
          <w:numId w:val="4"/>
        </w:numPr>
        <w:spacing w:after="0" w:line="276" w:lineRule="auto"/>
        <w:ind w:left="720"/>
        <w:jc w:val="both"/>
        <w:rPr>
          <w:rStyle w:val="Emphasis"/>
          <w:i w:val="0"/>
          <w:iCs w:val="0"/>
        </w:rPr>
      </w:pPr>
      <w:r>
        <w:rPr>
          <w:rStyle w:val="Emphasis"/>
          <w:i w:val="0"/>
          <w:iCs w:val="0"/>
        </w:rPr>
        <w:t>Pallet</w:t>
      </w:r>
    </w:p>
    <w:p w14:paraId="61677012" w14:textId="77777777" w:rsidR="003F57D5" w:rsidRPr="001C5A4A" w:rsidRDefault="003F57D5" w:rsidP="003F57D5">
      <w:pPr>
        <w:spacing w:after="0" w:line="276" w:lineRule="auto"/>
        <w:jc w:val="both"/>
        <w:rPr>
          <w:rStyle w:val="Emphasis"/>
          <w:i w:val="0"/>
          <w:iCs w:val="0"/>
        </w:rPr>
      </w:pPr>
    </w:p>
    <w:p w14:paraId="58435853" w14:textId="77777777" w:rsidR="003F57D5" w:rsidRPr="006828A1" w:rsidRDefault="003F57D5" w:rsidP="003F57D5">
      <w:pPr>
        <w:pStyle w:val="ListParagraph"/>
        <w:numPr>
          <w:ilvl w:val="0"/>
          <w:numId w:val="16"/>
        </w:numPr>
        <w:spacing w:after="0" w:line="276" w:lineRule="auto"/>
        <w:jc w:val="both"/>
        <w:rPr>
          <w:i/>
        </w:rPr>
      </w:pPr>
      <w:r>
        <w:t xml:space="preserve">Quantity - </w:t>
      </w:r>
      <w:r w:rsidRPr="008F1D07">
        <w:rPr>
          <w:color w:val="000000"/>
          <w:szCs w:val="17"/>
        </w:rPr>
        <w:t xml:space="preserve">The Quantity field is asking how many lower units make up the </w:t>
      </w:r>
      <w:proofErr w:type="gramStart"/>
      <w:r w:rsidRPr="008F1D07">
        <w:rPr>
          <w:color w:val="000000"/>
          <w:szCs w:val="17"/>
        </w:rPr>
        <w:t>unit</w:t>
      </w:r>
      <w:proofErr w:type="gramEnd"/>
      <w:r w:rsidRPr="008F1D07">
        <w:rPr>
          <w:color w:val="000000"/>
          <w:szCs w:val="17"/>
        </w:rPr>
        <w:t xml:space="preserve"> which is being added</w:t>
      </w:r>
      <w:r>
        <w:rPr>
          <w:color w:val="000000"/>
          <w:szCs w:val="17"/>
        </w:rPr>
        <w:t>, please see examples above in section (A).</w:t>
      </w:r>
    </w:p>
    <w:p w14:paraId="2AA056AC" w14:textId="77777777" w:rsidR="003F57D5" w:rsidRDefault="003F57D5" w:rsidP="003F57D5">
      <w:pPr>
        <w:pStyle w:val="ListParagraph"/>
        <w:numPr>
          <w:ilvl w:val="0"/>
          <w:numId w:val="4"/>
        </w:numPr>
        <w:spacing w:after="0" w:line="276" w:lineRule="auto"/>
        <w:jc w:val="both"/>
        <w:rPr>
          <w:color w:val="000000"/>
          <w:szCs w:val="17"/>
        </w:rPr>
      </w:pPr>
      <w:r>
        <w:rPr>
          <w:color w:val="000000"/>
          <w:szCs w:val="17"/>
        </w:rPr>
        <w:t>Creating an Each –always ‘1’</w:t>
      </w:r>
    </w:p>
    <w:p w14:paraId="1BDF92E9" w14:textId="436FB1EC" w:rsidR="003F57D5" w:rsidRDefault="003F57D5" w:rsidP="003F57D5">
      <w:pPr>
        <w:pStyle w:val="ListParagraph"/>
        <w:numPr>
          <w:ilvl w:val="0"/>
          <w:numId w:val="4"/>
        </w:numPr>
        <w:spacing w:after="0" w:line="276" w:lineRule="auto"/>
        <w:jc w:val="both"/>
        <w:rPr>
          <w:color w:val="000000"/>
          <w:szCs w:val="17"/>
        </w:rPr>
      </w:pPr>
      <w:r w:rsidRPr="00BA1F14">
        <w:rPr>
          <w:color w:val="000000"/>
          <w:szCs w:val="17"/>
        </w:rPr>
        <w:t xml:space="preserve">Creating a Layer – Enter either the quantity of </w:t>
      </w:r>
      <w:r w:rsidR="00525EBA">
        <w:rPr>
          <w:color w:val="000000"/>
          <w:szCs w:val="17"/>
        </w:rPr>
        <w:t>FSDUs</w:t>
      </w:r>
      <w:r w:rsidRPr="00BA1F14">
        <w:rPr>
          <w:color w:val="000000"/>
          <w:szCs w:val="17"/>
        </w:rPr>
        <w:t xml:space="preserve"> per layer</w:t>
      </w:r>
    </w:p>
    <w:p w14:paraId="6B13B754" w14:textId="77777777" w:rsidR="003F57D5" w:rsidRPr="00BA1F14" w:rsidRDefault="003F57D5" w:rsidP="003F57D5">
      <w:pPr>
        <w:pStyle w:val="ListParagraph"/>
        <w:numPr>
          <w:ilvl w:val="0"/>
          <w:numId w:val="4"/>
        </w:numPr>
        <w:spacing w:after="0" w:line="276" w:lineRule="auto"/>
        <w:jc w:val="both"/>
        <w:rPr>
          <w:color w:val="000000"/>
          <w:szCs w:val="17"/>
        </w:rPr>
      </w:pPr>
      <w:r w:rsidRPr="00BA1F14">
        <w:rPr>
          <w:color w:val="000000"/>
          <w:szCs w:val="17"/>
        </w:rPr>
        <w:t xml:space="preserve">Creating a Pallet – Enter the quantity of layers per pallet </w:t>
      </w:r>
    </w:p>
    <w:p w14:paraId="6E6D04AE" w14:textId="77777777" w:rsidR="003F57D5" w:rsidRDefault="003F57D5" w:rsidP="003F57D5">
      <w:pPr>
        <w:pStyle w:val="ListParagraph"/>
        <w:spacing w:after="0" w:line="276" w:lineRule="auto"/>
        <w:jc w:val="both"/>
        <w:rPr>
          <w:color w:val="000000"/>
          <w:szCs w:val="17"/>
        </w:rPr>
      </w:pPr>
    </w:p>
    <w:p w14:paraId="67596817"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Lower UoM (lower unit of measure) – The unit in this field multiplied by the value in the quantity field should make up the unit being created, please see examples in (A).</w:t>
      </w:r>
    </w:p>
    <w:p w14:paraId="6BFB354F" w14:textId="77777777" w:rsidR="003F57D5" w:rsidRDefault="003F57D5" w:rsidP="003F57D5">
      <w:pPr>
        <w:pStyle w:val="ListParagraph"/>
        <w:spacing w:after="0" w:line="276" w:lineRule="auto"/>
        <w:ind w:left="360"/>
        <w:jc w:val="center"/>
        <w:rPr>
          <w:b/>
          <w:color w:val="000000"/>
          <w:szCs w:val="17"/>
        </w:rPr>
      </w:pPr>
      <w:r w:rsidRPr="00B21299">
        <w:rPr>
          <w:b/>
          <w:color w:val="000000"/>
          <w:szCs w:val="17"/>
        </w:rPr>
        <w:t>Unit being added = Lower UoM x quantity</w:t>
      </w:r>
    </w:p>
    <w:p w14:paraId="1F391AAD" w14:textId="77777777" w:rsidR="003F57D5" w:rsidRPr="00B21299" w:rsidRDefault="003F57D5" w:rsidP="003F57D5">
      <w:pPr>
        <w:pStyle w:val="ListParagraph"/>
        <w:spacing w:after="0" w:line="276" w:lineRule="auto"/>
        <w:ind w:left="360"/>
        <w:jc w:val="center"/>
        <w:rPr>
          <w:b/>
          <w:color w:val="000000"/>
          <w:szCs w:val="17"/>
        </w:rPr>
      </w:pPr>
    </w:p>
    <w:p w14:paraId="6CC125CD" w14:textId="77777777" w:rsidR="003F57D5" w:rsidRDefault="003F57D5" w:rsidP="003F57D5">
      <w:pPr>
        <w:pStyle w:val="ListParagraph"/>
        <w:spacing w:after="0" w:line="276" w:lineRule="auto"/>
        <w:ind w:left="360"/>
        <w:jc w:val="both"/>
        <w:rPr>
          <w:color w:val="000000"/>
          <w:szCs w:val="17"/>
        </w:rPr>
      </w:pPr>
      <w:r>
        <w:rPr>
          <w:color w:val="000000"/>
          <w:szCs w:val="17"/>
        </w:rPr>
        <w:t xml:space="preserve">The lower UoM field will show a dropdown menu with the available lower units for the unit being created, which will depend on the units that have already been added. </w:t>
      </w:r>
    </w:p>
    <w:p w14:paraId="48D42A33" w14:textId="77777777" w:rsidR="003F57D5" w:rsidRDefault="003F57D5" w:rsidP="003F57D5">
      <w:pPr>
        <w:pStyle w:val="ListParagraph"/>
        <w:numPr>
          <w:ilvl w:val="0"/>
          <w:numId w:val="4"/>
        </w:numPr>
        <w:spacing w:after="0" w:line="276" w:lineRule="auto"/>
        <w:jc w:val="both"/>
        <w:rPr>
          <w:color w:val="000000"/>
          <w:szCs w:val="17"/>
        </w:rPr>
      </w:pPr>
      <w:r w:rsidRPr="00BA1F14">
        <w:rPr>
          <w:color w:val="000000"/>
          <w:szCs w:val="17"/>
        </w:rPr>
        <w:t>Creating an Each – Select each</w:t>
      </w:r>
    </w:p>
    <w:p w14:paraId="6B6D73EC" w14:textId="732ACEF5" w:rsidR="003F57D5" w:rsidRPr="00970AA2" w:rsidRDefault="003F57D5" w:rsidP="003F57D5">
      <w:pPr>
        <w:pStyle w:val="ListParagraph"/>
        <w:numPr>
          <w:ilvl w:val="0"/>
          <w:numId w:val="4"/>
        </w:numPr>
        <w:spacing w:after="0" w:line="276" w:lineRule="auto"/>
        <w:jc w:val="both"/>
        <w:rPr>
          <w:color w:val="000000"/>
          <w:szCs w:val="17"/>
        </w:rPr>
      </w:pPr>
      <w:r w:rsidRPr="00BA1F14">
        <w:rPr>
          <w:color w:val="000000"/>
          <w:szCs w:val="17"/>
        </w:rPr>
        <w:t xml:space="preserve">Creating a Layer – </w:t>
      </w:r>
      <w:r>
        <w:rPr>
          <w:color w:val="000000"/>
          <w:szCs w:val="17"/>
        </w:rPr>
        <w:t>Select</w:t>
      </w:r>
      <w:r w:rsidRPr="00BA1F14">
        <w:rPr>
          <w:color w:val="000000"/>
          <w:szCs w:val="17"/>
        </w:rPr>
        <w:t xml:space="preserve"> each</w:t>
      </w:r>
    </w:p>
    <w:p w14:paraId="6105193F" w14:textId="77777777" w:rsidR="003F57D5" w:rsidRDefault="003F57D5" w:rsidP="003F57D5">
      <w:pPr>
        <w:pStyle w:val="ListParagraph"/>
        <w:numPr>
          <w:ilvl w:val="0"/>
          <w:numId w:val="4"/>
        </w:numPr>
        <w:spacing w:after="0" w:line="276" w:lineRule="auto"/>
        <w:jc w:val="both"/>
        <w:rPr>
          <w:color w:val="000000"/>
          <w:szCs w:val="17"/>
        </w:rPr>
      </w:pPr>
      <w:r w:rsidRPr="00BA1F14">
        <w:rPr>
          <w:color w:val="000000"/>
          <w:szCs w:val="17"/>
        </w:rPr>
        <w:t xml:space="preserve">Creating a Pallet – </w:t>
      </w:r>
      <w:r>
        <w:rPr>
          <w:color w:val="000000"/>
          <w:szCs w:val="17"/>
        </w:rPr>
        <w:t>Select layer</w:t>
      </w:r>
      <w:r w:rsidRPr="00BA1F14">
        <w:rPr>
          <w:color w:val="000000"/>
          <w:szCs w:val="17"/>
        </w:rPr>
        <w:t xml:space="preserve"> </w:t>
      </w:r>
    </w:p>
    <w:p w14:paraId="1BA6711D" w14:textId="77777777" w:rsidR="003F57D5" w:rsidRPr="00BA1F14" w:rsidRDefault="003F57D5" w:rsidP="003F57D5">
      <w:pPr>
        <w:pStyle w:val="ListParagraph"/>
        <w:spacing w:after="0" w:line="276" w:lineRule="auto"/>
        <w:ind w:left="785"/>
        <w:jc w:val="both"/>
        <w:rPr>
          <w:color w:val="000000"/>
          <w:szCs w:val="17"/>
        </w:rPr>
      </w:pPr>
    </w:p>
    <w:p w14:paraId="76AD1946" w14:textId="191CD1A7" w:rsidR="003F57D5" w:rsidRDefault="003F57D5" w:rsidP="00983897">
      <w:pPr>
        <w:pStyle w:val="ListParagraph"/>
        <w:numPr>
          <w:ilvl w:val="0"/>
          <w:numId w:val="16"/>
        </w:numPr>
        <w:spacing w:after="0" w:line="276" w:lineRule="auto"/>
        <w:jc w:val="both"/>
        <w:rPr>
          <w:color w:val="000000"/>
          <w:szCs w:val="17"/>
        </w:rPr>
      </w:pPr>
      <w:r w:rsidRPr="00525EBA">
        <w:rPr>
          <w:color w:val="000000"/>
          <w:szCs w:val="17"/>
        </w:rPr>
        <w:t xml:space="preserve">Will this unit be delivered to the depot or direct to stores? – Please select whether this unit will be delivered to the depot or to the store. This will automatically default to the same as the answer from (S) in section 1.2. Create Article – Basic Data. </w:t>
      </w:r>
    </w:p>
    <w:p w14:paraId="01A3C0C6" w14:textId="77777777" w:rsidR="00525EBA" w:rsidRPr="00525EBA" w:rsidRDefault="00525EBA" w:rsidP="00525EBA">
      <w:pPr>
        <w:pStyle w:val="ListParagraph"/>
        <w:spacing w:after="0" w:line="276" w:lineRule="auto"/>
        <w:ind w:left="360"/>
        <w:jc w:val="both"/>
        <w:rPr>
          <w:color w:val="000000"/>
          <w:szCs w:val="17"/>
        </w:rPr>
      </w:pPr>
    </w:p>
    <w:p w14:paraId="69AF7927" w14:textId="0A0DD983" w:rsidR="003F57D5" w:rsidRPr="009E6C92" w:rsidRDefault="003F57D5" w:rsidP="009E6C92">
      <w:pPr>
        <w:pStyle w:val="ListParagraph"/>
        <w:numPr>
          <w:ilvl w:val="0"/>
          <w:numId w:val="16"/>
        </w:numPr>
        <w:spacing w:after="0" w:line="276" w:lineRule="auto"/>
        <w:jc w:val="both"/>
        <w:rPr>
          <w:color w:val="000000"/>
          <w:szCs w:val="17"/>
        </w:rPr>
      </w:pPr>
      <w:bookmarkStart w:id="28" w:name="_Hlk59697183"/>
      <w:r>
        <w:rPr>
          <w:color w:val="000000"/>
          <w:szCs w:val="17"/>
        </w:rPr>
        <w:t>UoM Dimensions – these fields will only be available</w:t>
      </w:r>
      <w:r w:rsidR="005912FD">
        <w:rPr>
          <w:color w:val="000000"/>
          <w:szCs w:val="17"/>
        </w:rPr>
        <w:t xml:space="preserve"> when creating the ‘</w:t>
      </w:r>
      <w:r>
        <w:rPr>
          <w:color w:val="000000"/>
          <w:szCs w:val="17"/>
        </w:rPr>
        <w:t>each</w:t>
      </w:r>
      <w:r w:rsidR="005912FD">
        <w:rPr>
          <w:color w:val="000000"/>
          <w:szCs w:val="17"/>
        </w:rPr>
        <w:t>’</w:t>
      </w:r>
      <w:r>
        <w:rPr>
          <w:color w:val="000000"/>
          <w:szCs w:val="17"/>
        </w:rPr>
        <w:t xml:space="preserve">. Please enter the </w:t>
      </w:r>
      <w:r w:rsidR="003F4A9F" w:rsidRPr="003F4A9F">
        <w:rPr>
          <w:b/>
          <w:bCs/>
          <w:color w:val="000000"/>
          <w:szCs w:val="17"/>
        </w:rPr>
        <w:t>shipped</w:t>
      </w:r>
      <w:r w:rsidR="005912FD" w:rsidRPr="003F4A9F">
        <w:rPr>
          <w:b/>
          <w:bCs/>
          <w:color w:val="000000"/>
          <w:szCs w:val="17"/>
        </w:rPr>
        <w:t xml:space="preserve"> </w:t>
      </w:r>
      <w:r w:rsidRPr="003F4A9F">
        <w:rPr>
          <w:b/>
          <w:bCs/>
          <w:color w:val="000000"/>
          <w:szCs w:val="17"/>
        </w:rPr>
        <w:t>dimensions</w:t>
      </w:r>
      <w:r w:rsidR="005912FD" w:rsidRPr="003F4A9F">
        <w:rPr>
          <w:b/>
          <w:bCs/>
          <w:color w:val="000000"/>
          <w:szCs w:val="17"/>
        </w:rPr>
        <w:t xml:space="preserve"> of the FSDU</w:t>
      </w:r>
      <w:r>
        <w:rPr>
          <w:color w:val="000000"/>
          <w:szCs w:val="17"/>
        </w:rPr>
        <w:t xml:space="preserve"> </w:t>
      </w:r>
      <w:r w:rsidR="005912FD">
        <w:rPr>
          <w:color w:val="000000"/>
          <w:szCs w:val="17"/>
        </w:rPr>
        <w:t>(Co-op need thes</w:t>
      </w:r>
      <w:r w:rsidR="003F4A9F">
        <w:rPr>
          <w:color w:val="000000"/>
          <w:szCs w:val="17"/>
        </w:rPr>
        <w:t>e values to understand how we will receive the FSDU)</w:t>
      </w:r>
    </w:p>
    <w:p w14:paraId="0BC7CE93" w14:textId="77777777" w:rsidR="003F57D5" w:rsidRDefault="003F57D5" w:rsidP="003F57D5">
      <w:pPr>
        <w:pStyle w:val="ListParagraph"/>
        <w:numPr>
          <w:ilvl w:val="0"/>
          <w:numId w:val="4"/>
        </w:numPr>
        <w:spacing w:after="0" w:line="276" w:lineRule="auto"/>
        <w:jc w:val="both"/>
        <w:rPr>
          <w:color w:val="000000"/>
          <w:szCs w:val="17"/>
        </w:rPr>
      </w:pPr>
      <w:r>
        <w:rPr>
          <w:color w:val="000000"/>
          <w:szCs w:val="17"/>
        </w:rPr>
        <w:t>Height, Width and Length are all in centimetres</w:t>
      </w:r>
    </w:p>
    <w:p w14:paraId="0B4C851E" w14:textId="77777777" w:rsidR="003F57D5" w:rsidRPr="004B59CF" w:rsidRDefault="003F57D5" w:rsidP="003F57D5">
      <w:pPr>
        <w:pStyle w:val="ListParagraph"/>
        <w:numPr>
          <w:ilvl w:val="0"/>
          <w:numId w:val="4"/>
        </w:numPr>
        <w:spacing w:after="0" w:line="276" w:lineRule="auto"/>
        <w:jc w:val="both"/>
        <w:rPr>
          <w:color w:val="000000"/>
          <w:szCs w:val="17"/>
        </w:rPr>
      </w:pPr>
      <w:r>
        <w:rPr>
          <w:color w:val="000000"/>
          <w:szCs w:val="17"/>
        </w:rPr>
        <w:t>Volume is in Cubic Centimetres, and is auto-calculated (not entered by user)</w:t>
      </w:r>
    </w:p>
    <w:p w14:paraId="119B8DB8" w14:textId="77777777" w:rsidR="003F57D5" w:rsidRDefault="003F57D5" w:rsidP="003F57D5">
      <w:pPr>
        <w:pStyle w:val="ListParagraph"/>
        <w:numPr>
          <w:ilvl w:val="0"/>
          <w:numId w:val="4"/>
        </w:numPr>
        <w:spacing w:after="0" w:line="276" w:lineRule="auto"/>
        <w:jc w:val="both"/>
        <w:rPr>
          <w:color w:val="000000"/>
          <w:szCs w:val="17"/>
        </w:rPr>
      </w:pPr>
      <w:r>
        <w:rPr>
          <w:color w:val="000000"/>
          <w:szCs w:val="17"/>
        </w:rPr>
        <w:t>Gross and Net weight are in KG</w:t>
      </w:r>
    </w:p>
    <w:p w14:paraId="179879B4" w14:textId="4D780ACB" w:rsidR="003F57D5" w:rsidRDefault="003F57D5" w:rsidP="003F57D5">
      <w:pPr>
        <w:pStyle w:val="ListParagraph"/>
        <w:numPr>
          <w:ilvl w:val="0"/>
          <w:numId w:val="4"/>
        </w:numPr>
        <w:spacing w:after="0" w:line="276" w:lineRule="auto"/>
        <w:jc w:val="both"/>
        <w:rPr>
          <w:color w:val="000000"/>
          <w:szCs w:val="17"/>
        </w:rPr>
      </w:pPr>
      <w:r>
        <w:rPr>
          <w:color w:val="000000"/>
          <w:szCs w:val="17"/>
        </w:rPr>
        <w:t>The Net weight is auto-calculated (not entered by user</w:t>
      </w:r>
      <w:r w:rsidR="009E6C92">
        <w:rPr>
          <w:color w:val="000000"/>
          <w:szCs w:val="17"/>
        </w:rPr>
        <w:t>)</w:t>
      </w:r>
    </w:p>
    <w:bookmarkEnd w:id="28"/>
    <w:p w14:paraId="1142FD8B" w14:textId="6F337326" w:rsidR="009E6C92" w:rsidRDefault="009E6C92" w:rsidP="009E6C92">
      <w:pPr>
        <w:spacing w:after="0" w:line="276" w:lineRule="auto"/>
        <w:jc w:val="both"/>
        <w:rPr>
          <w:color w:val="000000"/>
          <w:szCs w:val="17"/>
        </w:rPr>
      </w:pPr>
    </w:p>
    <w:p w14:paraId="23D5612F" w14:textId="581ADC80" w:rsidR="009E6C92" w:rsidRDefault="009E6C92" w:rsidP="009E6C92">
      <w:pPr>
        <w:spacing w:after="0" w:line="276" w:lineRule="auto"/>
        <w:jc w:val="both"/>
        <w:rPr>
          <w:color w:val="000000"/>
          <w:szCs w:val="17"/>
        </w:rPr>
      </w:pPr>
    </w:p>
    <w:p w14:paraId="1989F1DE" w14:textId="5C10A38B" w:rsidR="009E6C92" w:rsidRDefault="009E6C92" w:rsidP="009E6C92">
      <w:pPr>
        <w:spacing w:after="0" w:line="276" w:lineRule="auto"/>
        <w:jc w:val="both"/>
        <w:rPr>
          <w:color w:val="000000"/>
          <w:szCs w:val="17"/>
        </w:rPr>
      </w:pPr>
    </w:p>
    <w:p w14:paraId="055EF9CB" w14:textId="77777777" w:rsidR="009E6C92" w:rsidRDefault="009E6C92" w:rsidP="009E6C92">
      <w:pPr>
        <w:spacing w:after="0" w:line="276" w:lineRule="auto"/>
        <w:jc w:val="both"/>
        <w:rPr>
          <w:color w:val="000000"/>
          <w:szCs w:val="17"/>
        </w:rPr>
      </w:pPr>
    </w:p>
    <w:p w14:paraId="69D06015" w14:textId="77777777" w:rsidR="009E6C92" w:rsidRPr="009E6C92" w:rsidRDefault="009E6C92" w:rsidP="009E6C92">
      <w:pPr>
        <w:spacing w:after="0" w:line="276" w:lineRule="auto"/>
        <w:jc w:val="both"/>
        <w:rPr>
          <w:color w:val="000000"/>
          <w:szCs w:val="17"/>
        </w:rPr>
      </w:pPr>
    </w:p>
    <w:p w14:paraId="4F81A829" w14:textId="77777777" w:rsidR="003F57D5" w:rsidRDefault="003F57D5" w:rsidP="003F57D5">
      <w:pPr>
        <w:spacing w:after="0" w:line="240" w:lineRule="auto"/>
        <w:jc w:val="both"/>
        <w:rPr>
          <w:color w:val="000000"/>
          <w:szCs w:val="17"/>
        </w:rPr>
      </w:pPr>
    </w:p>
    <w:p w14:paraId="3C1D0875" w14:textId="77777777" w:rsidR="003F57D5" w:rsidRPr="004B59CF" w:rsidRDefault="003F57D5" w:rsidP="003F57D5">
      <w:pPr>
        <w:spacing w:after="0" w:line="276" w:lineRule="auto"/>
        <w:rPr>
          <w:b/>
          <w:color w:val="000000"/>
          <w:sz w:val="24"/>
          <w:szCs w:val="17"/>
        </w:rPr>
      </w:pPr>
      <w:r w:rsidRPr="004B59CF">
        <w:rPr>
          <w:b/>
          <w:color w:val="000000"/>
          <w:sz w:val="24"/>
          <w:szCs w:val="17"/>
        </w:rPr>
        <w:t>GS1 Global standards – determining product measurements</w:t>
      </w:r>
    </w:p>
    <w:p w14:paraId="219D4DDE" w14:textId="1470EF4E" w:rsidR="003F57D5" w:rsidRDefault="003F57D5" w:rsidP="003F57D5">
      <w:pPr>
        <w:spacing w:after="0" w:line="276" w:lineRule="auto"/>
        <w:jc w:val="both"/>
        <w:rPr>
          <w:color w:val="000000"/>
          <w:szCs w:val="17"/>
        </w:rPr>
      </w:pPr>
      <w:r>
        <w:rPr>
          <w:color w:val="000000"/>
          <w:szCs w:val="17"/>
        </w:rPr>
        <w:t xml:space="preserve">If adding the dimensions of </w:t>
      </w:r>
      <w:r w:rsidR="00945041">
        <w:rPr>
          <w:color w:val="000000"/>
          <w:szCs w:val="17"/>
        </w:rPr>
        <w:t>a flat</w:t>
      </w:r>
      <w:r w:rsidR="009E6C92">
        <w:rPr>
          <w:color w:val="000000"/>
          <w:szCs w:val="17"/>
        </w:rPr>
        <w:t xml:space="preserve"> </w:t>
      </w:r>
      <w:r w:rsidR="00945041">
        <w:rPr>
          <w:color w:val="000000"/>
          <w:szCs w:val="17"/>
        </w:rPr>
        <w:t>packed FSDU</w:t>
      </w:r>
      <w:r>
        <w:rPr>
          <w:color w:val="000000"/>
          <w:szCs w:val="17"/>
        </w:rPr>
        <w:t>:</w:t>
      </w:r>
    </w:p>
    <w:p w14:paraId="2AC1068E" w14:textId="16E8A4B6" w:rsidR="003F57D5" w:rsidRDefault="003F57D5" w:rsidP="003F57D5">
      <w:pPr>
        <w:pStyle w:val="NormalWeb"/>
        <w:numPr>
          <w:ilvl w:val="0"/>
          <w:numId w:val="17"/>
        </w:numPr>
        <w:spacing w:after="120" w:line="276" w:lineRule="auto"/>
        <w:jc w:val="both"/>
        <w:rPr>
          <w:rFonts w:asciiTheme="minorHAnsi" w:hAnsiTheme="minorHAnsi"/>
          <w:color w:val="000000"/>
          <w:sz w:val="22"/>
          <w:szCs w:val="17"/>
        </w:rPr>
      </w:pPr>
      <w:r>
        <w:rPr>
          <w:noProof/>
        </w:rPr>
        <w:drawing>
          <wp:anchor distT="0" distB="0" distL="114300" distR="114300" simplePos="0" relativeHeight="251680768" behindDoc="0" locked="0" layoutInCell="1" allowOverlap="1" wp14:anchorId="5E6FD3B1" wp14:editId="031908CB">
            <wp:simplePos x="0" y="0"/>
            <wp:positionH relativeFrom="column">
              <wp:posOffset>31115</wp:posOffset>
            </wp:positionH>
            <wp:positionV relativeFrom="paragraph">
              <wp:posOffset>620734</wp:posOffset>
            </wp:positionV>
            <wp:extent cx="5118265" cy="2559133"/>
            <wp:effectExtent l="0" t="0" r="6350"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118265" cy="2559133"/>
                    </a:xfrm>
                    <a:prstGeom prst="rect">
                      <a:avLst/>
                    </a:prstGeom>
                  </pic:spPr>
                </pic:pic>
              </a:graphicData>
            </a:graphic>
          </wp:anchor>
        </w:drawing>
      </w:r>
      <w:r w:rsidRPr="00643E43">
        <w:rPr>
          <w:rFonts w:asciiTheme="minorHAnsi" w:hAnsiTheme="minorHAnsi"/>
          <w:color w:val="000000"/>
          <w:sz w:val="22"/>
          <w:szCs w:val="17"/>
        </w:rPr>
        <w:t xml:space="preserve">According to GS1, </w:t>
      </w:r>
      <w:r>
        <w:rPr>
          <w:rFonts w:asciiTheme="minorHAnsi" w:hAnsiTheme="minorHAnsi"/>
          <w:color w:val="000000"/>
          <w:sz w:val="22"/>
          <w:szCs w:val="17"/>
        </w:rPr>
        <w:t xml:space="preserve">each non-consumer trade item will have a natural base when being shipped. Once the natural base has been identified, use the following guidelines to determine the Width, Depth and Height of the </w:t>
      </w:r>
      <w:r w:rsidR="00945041">
        <w:rPr>
          <w:rFonts w:asciiTheme="minorHAnsi" w:hAnsiTheme="minorHAnsi"/>
          <w:color w:val="000000"/>
          <w:sz w:val="22"/>
          <w:szCs w:val="17"/>
        </w:rPr>
        <w:t>flat packed FSDU</w:t>
      </w:r>
      <w:r>
        <w:rPr>
          <w:rFonts w:asciiTheme="minorHAnsi" w:hAnsiTheme="minorHAnsi"/>
          <w:color w:val="000000"/>
          <w:sz w:val="22"/>
          <w:szCs w:val="17"/>
        </w:rPr>
        <w:t xml:space="preserve">  </w:t>
      </w:r>
    </w:p>
    <w:p w14:paraId="4A25454F" w14:textId="77777777" w:rsidR="003F57D5" w:rsidRDefault="003F57D5" w:rsidP="003F57D5">
      <w:pPr>
        <w:pStyle w:val="NormalWeb"/>
        <w:numPr>
          <w:ilvl w:val="0"/>
          <w:numId w:val="18"/>
        </w:numPr>
        <w:spacing w:after="0" w:line="276" w:lineRule="auto"/>
        <w:jc w:val="both"/>
        <w:rPr>
          <w:rFonts w:asciiTheme="minorHAnsi" w:hAnsiTheme="minorHAnsi"/>
          <w:color w:val="000000"/>
          <w:sz w:val="22"/>
          <w:szCs w:val="17"/>
        </w:rPr>
      </w:pPr>
      <w:r>
        <w:rPr>
          <w:rFonts w:asciiTheme="minorHAnsi" w:hAnsiTheme="minorHAnsi"/>
          <w:color w:val="000000"/>
          <w:sz w:val="22"/>
          <w:szCs w:val="17"/>
        </w:rPr>
        <w:t>Identify the natural base of the unit</w:t>
      </w:r>
    </w:p>
    <w:p w14:paraId="12E0CBBB" w14:textId="77777777" w:rsidR="003F57D5" w:rsidRDefault="003F57D5" w:rsidP="003F57D5">
      <w:pPr>
        <w:pStyle w:val="NormalWeb"/>
        <w:numPr>
          <w:ilvl w:val="0"/>
          <w:numId w:val="18"/>
        </w:numPr>
        <w:spacing w:after="0" w:line="276" w:lineRule="auto"/>
        <w:jc w:val="both"/>
        <w:rPr>
          <w:rFonts w:asciiTheme="minorHAnsi" w:hAnsiTheme="minorHAnsi"/>
          <w:color w:val="000000"/>
          <w:sz w:val="22"/>
          <w:szCs w:val="17"/>
        </w:rPr>
      </w:pPr>
      <w:r>
        <w:rPr>
          <w:rFonts w:asciiTheme="minorHAnsi" w:hAnsiTheme="minorHAnsi"/>
          <w:color w:val="000000"/>
          <w:sz w:val="22"/>
          <w:szCs w:val="17"/>
        </w:rPr>
        <w:t>The height is measured from the natural base to the highest point of the unit</w:t>
      </w:r>
    </w:p>
    <w:p w14:paraId="54F48B37" w14:textId="77777777" w:rsidR="003F57D5" w:rsidRDefault="003F57D5" w:rsidP="003F57D5">
      <w:pPr>
        <w:pStyle w:val="NormalWeb"/>
        <w:numPr>
          <w:ilvl w:val="0"/>
          <w:numId w:val="18"/>
        </w:numPr>
        <w:spacing w:after="0" w:line="276" w:lineRule="auto"/>
        <w:jc w:val="both"/>
        <w:rPr>
          <w:rFonts w:asciiTheme="minorHAnsi" w:hAnsiTheme="minorHAnsi"/>
          <w:color w:val="000000"/>
          <w:sz w:val="22"/>
          <w:szCs w:val="17"/>
        </w:rPr>
      </w:pPr>
      <w:r w:rsidRPr="00193E11">
        <w:rPr>
          <w:rFonts w:asciiTheme="minorHAnsi" w:hAnsiTheme="minorHAnsi"/>
          <w:color w:val="000000"/>
          <w:sz w:val="22"/>
          <w:szCs w:val="17"/>
        </w:rPr>
        <w:t>The depth is the longer of the remaining sides</w:t>
      </w:r>
      <w:r>
        <w:rPr>
          <w:rFonts w:asciiTheme="minorHAnsi" w:hAnsiTheme="minorHAnsi"/>
          <w:color w:val="000000"/>
          <w:sz w:val="22"/>
          <w:szCs w:val="17"/>
        </w:rPr>
        <w:t xml:space="preserve"> that form part of the natural base</w:t>
      </w:r>
    </w:p>
    <w:p w14:paraId="448DA55B" w14:textId="77777777" w:rsidR="003F57D5" w:rsidRDefault="003F57D5" w:rsidP="003F57D5">
      <w:pPr>
        <w:pStyle w:val="NormalWeb"/>
        <w:numPr>
          <w:ilvl w:val="0"/>
          <w:numId w:val="18"/>
        </w:numPr>
        <w:spacing w:after="0" w:line="276" w:lineRule="auto"/>
        <w:jc w:val="both"/>
        <w:rPr>
          <w:rFonts w:asciiTheme="minorHAnsi" w:hAnsiTheme="minorHAnsi"/>
          <w:color w:val="000000"/>
          <w:sz w:val="22"/>
          <w:szCs w:val="17"/>
        </w:rPr>
      </w:pPr>
      <w:r w:rsidRPr="00193E11">
        <w:rPr>
          <w:rFonts w:asciiTheme="minorHAnsi" w:hAnsiTheme="minorHAnsi"/>
          <w:color w:val="000000"/>
          <w:sz w:val="22"/>
          <w:szCs w:val="17"/>
        </w:rPr>
        <w:t xml:space="preserve">The </w:t>
      </w:r>
      <w:r>
        <w:rPr>
          <w:rFonts w:asciiTheme="minorHAnsi" w:hAnsiTheme="minorHAnsi"/>
          <w:color w:val="000000"/>
          <w:sz w:val="22"/>
          <w:szCs w:val="17"/>
        </w:rPr>
        <w:t>width is the shorter of the remaining sides that form part of the natural base</w:t>
      </w:r>
    </w:p>
    <w:p w14:paraId="090D6EE0" w14:textId="77777777" w:rsidR="003F57D5" w:rsidRPr="00FD241F" w:rsidRDefault="003F57D5" w:rsidP="003F57D5">
      <w:pPr>
        <w:pStyle w:val="NormalWeb"/>
        <w:numPr>
          <w:ilvl w:val="0"/>
          <w:numId w:val="17"/>
        </w:numPr>
        <w:spacing w:after="0" w:line="276" w:lineRule="auto"/>
        <w:jc w:val="both"/>
        <w:rPr>
          <w:rFonts w:asciiTheme="minorHAnsi" w:hAnsiTheme="minorHAnsi"/>
          <w:color w:val="000000"/>
          <w:sz w:val="22"/>
          <w:szCs w:val="17"/>
        </w:rPr>
      </w:pPr>
      <w:r w:rsidRPr="00FD241F">
        <w:rPr>
          <w:rFonts w:asciiTheme="minorHAnsi" w:hAnsiTheme="minorHAnsi"/>
          <w:color w:val="000000"/>
          <w:sz w:val="22"/>
          <w:szCs w:val="17"/>
        </w:rPr>
        <w:t xml:space="preserve">The Volume field automatically populates and is calculated by multiplying the Height, Width and Depth fields together. </w:t>
      </w:r>
    </w:p>
    <w:p w14:paraId="28126E06" w14:textId="6613A190" w:rsidR="00945041" w:rsidRDefault="00945041" w:rsidP="00945041">
      <w:pPr>
        <w:pStyle w:val="NormalWeb"/>
        <w:spacing w:after="120" w:line="276" w:lineRule="auto"/>
        <w:rPr>
          <w:rFonts w:asciiTheme="minorHAnsi" w:hAnsiTheme="minorHAnsi"/>
          <w:color w:val="000000"/>
          <w:sz w:val="22"/>
          <w:szCs w:val="17"/>
        </w:rPr>
      </w:pPr>
    </w:p>
    <w:p w14:paraId="597448BB" w14:textId="77777777" w:rsidR="00945041" w:rsidRDefault="00945041" w:rsidP="00945041">
      <w:pPr>
        <w:pStyle w:val="ListParagraph"/>
        <w:numPr>
          <w:ilvl w:val="0"/>
          <w:numId w:val="16"/>
        </w:numPr>
        <w:spacing w:line="240" w:lineRule="auto"/>
        <w:jc w:val="both"/>
      </w:pPr>
      <w:r>
        <w:rPr>
          <w:color w:val="000000"/>
          <w:szCs w:val="17"/>
        </w:rPr>
        <w:t>Barcode – This table is where the barcode information for the flat packed FSDU will be added.</w:t>
      </w:r>
      <w:r w:rsidRPr="00945041">
        <w:t xml:space="preserve"> </w:t>
      </w:r>
      <w:r>
        <w:t>The barcode that is either entered (for branded FSDUs) or requested (for Co-op branded FSDUs) for the ‘Each’ should be the barcode of the actual FSDU. This will be the barcode that the Co-op use to order the FSDU.</w:t>
      </w:r>
    </w:p>
    <w:p w14:paraId="5710AE6C" w14:textId="77777777" w:rsidR="00945041" w:rsidRDefault="00945041" w:rsidP="00945041">
      <w:pPr>
        <w:pStyle w:val="ListParagraph"/>
        <w:spacing w:after="0" w:line="276" w:lineRule="auto"/>
        <w:ind w:left="360"/>
        <w:jc w:val="both"/>
        <w:rPr>
          <w:color w:val="000000"/>
          <w:szCs w:val="17"/>
        </w:rPr>
      </w:pPr>
    </w:p>
    <w:p w14:paraId="71B00509" w14:textId="5D170466" w:rsidR="003F57D5" w:rsidRDefault="003F57D5" w:rsidP="00945041">
      <w:pPr>
        <w:pStyle w:val="ListParagraph"/>
        <w:spacing w:after="0" w:line="276" w:lineRule="auto"/>
        <w:ind w:left="360"/>
        <w:jc w:val="both"/>
        <w:rPr>
          <w:color w:val="000000"/>
          <w:szCs w:val="17"/>
        </w:rPr>
      </w:pPr>
      <w:r>
        <w:rPr>
          <w:color w:val="000000"/>
          <w:szCs w:val="17"/>
        </w:rPr>
        <w:t>It’s split in to 4 different parts:</w:t>
      </w:r>
    </w:p>
    <w:p w14:paraId="08BE23BB" w14:textId="77777777" w:rsidR="003F57D5" w:rsidRDefault="003F57D5" w:rsidP="003F57D5">
      <w:pPr>
        <w:pStyle w:val="ListParagraph"/>
        <w:spacing w:after="0" w:line="276" w:lineRule="auto"/>
        <w:ind w:left="360"/>
        <w:jc w:val="both"/>
        <w:rPr>
          <w:color w:val="000000"/>
          <w:szCs w:val="17"/>
        </w:rPr>
      </w:pPr>
    </w:p>
    <w:p w14:paraId="016D8159"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 xml:space="preserve">‘+’ – click this button to </w:t>
      </w:r>
      <w:proofErr w:type="gramStart"/>
      <w:r>
        <w:rPr>
          <w:color w:val="000000"/>
          <w:szCs w:val="17"/>
        </w:rPr>
        <w:t>open up</w:t>
      </w:r>
      <w:proofErr w:type="gramEnd"/>
      <w:r>
        <w:rPr>
          <w:color w:val="000000"/>
          <w:szCs w:val="17"/>
        </w:rPr>
        <w:t xml:space="preserve"> the barcode table </w:t>
      </w:r>
    </w:p>
    <w:p w14:paraId="6107E096" w14:textId="19EA126F" w:rsidR="003F57D5" w:rsidRDefault="003F57D5" w:rsidP="003F57D5">
      <w:pPr>
        <w:spacing w:after="0" w:line="240" w:lineRule="auto"/>
        <w:jc w:val="both"/>
        <w:rPr>
          <w:b/>
          <w:color w:val="000000"/>
          <w:szCs w:val="17"/>
        </w:rPr>
      </w:pPr>
    </w:p>
    <w:p w14:paraId="43D1FCCC" w14:textId="69DBFB18" w:rsidR="009E6C92" w:rsidRDefault="009E6C92" w:rsidP="003F57D5">
      <w:pPr>
        <w:spacing w:after="0" w:line="240" w:lineRule="auto"/>
        <w:jc w:val="both"/>
        <w:rPr>
          <w:b/>
          <w:color w:val="000000"/>
          <w:szCs w:val="17"/>
        </w:rPr>
      </w:pPr>
    </w:p>
    <w:p w14:paraId="373CB185" w14:textId="2E730113" w:rsidR="009E6C92" w:rsidRDefault="009E6C92" w:rsidP="003F57D5">
      <w:pPr>
        <w:spacing w:after="0" w:line="240" w:lineRule="auto"/>
        <w:jc w:val="both"/>
        <w:rPr>
          <w:b/>
          <w:color w:val="000000"/>
          <w:szCs w:val="17"/>
        </w:rPr>
      </w:pPr>
    </w:p>
    <w:p w14:paraId="0CFD13DE" w14:textId="63EFD695" w:rsidR="009E6C92" w:rsidRDefault="009E6C92" w:rsidP="003F57D5">
      <w:pPr>
        <w:spacing w:after="0" w:line="240" w:lineRule="auto"/>
        <w:jc w:val="both"/>
        <w:rPr>
          <w:b/>
          <w:color w:val="000000"/>
          <w:szCs w:val="17"/>
        </w:rPr>
      </w:pPr>
    </w:p>
    <w:p w14:paraId="0307EF0B" w14:textId="626A3576" w:rsidR="009E6C92" w:rsidRDefault="009E6C92" w:rsidP="003F57D5">
      <w:pPr>
        <w:spacing w:after="0" w:line="240" w:lineRule="auto"/>
        <w:jc w:val="both"/>
        <w:rPr>
          <w:b/>
          <w:color w:val="000000"/>
          <w:szCs w:val="17"/>
        </w:rPr>
      </w:pPr>
    </w:p>
    <w:p w14:paraId="1F91E01D" w14:textId="3A4F86C3" w:rsidR="009E6C92" w:rsidRDefault="009E6C92" w:rsidP="003F57D5">
      <w:pPr>
        <w:spacing w:after="0" w:line="240" w:lineRule="auto"/>
        <w:jc w:val="both"/>
        <w:rPr>
          <w:b/>
          <w:color w:val="000000"/>
          <w:szCs w:val="17"/>
        </w:rPr>
      </w:pPr>
    </w:p>
    <w:p w14:paraId="17F1B298" w14:textId="2E5D3D33" w:rsidR="009E6C92" w:rsidRDefault="009E6C92" w:rsidP="003F57D5">
      <w:pPr>
        <w:spacing w:after="0" w:line="240" w:lineRule="auto"/>
        <w:jc w:val="both"/>
        <w:rPr>
          <w:b/>
          <w:color w:val="000000"/>
          <w:szCs w:val="17"/>
        </w:rPr>
      </w:pPr>
    </w:p>
    <w:p w14:paraId="4A01880C" w14:textId="37CD08E1" w:rsidR="009E6C92" w:rsidRDefault="009E6C92" w:rsidP="003F57D5">
      <w:pPr>
        <w:spacing w:after="0" w:line="240" w:lineRule="auto"/>
        <w:jc w:val="both"/>
        <w:rPr>
          <w:b/>
          <w:color w:val="000000"/>
          <w:szCs w:val="17"/>
        </w:rPr>
      </w:pPr>
    </w:p>
    <w:p w14:paraId="4FDA7561" w14:textId="0AD5FBAF" w:rsidR="009E6C92" w:rsidRDefault="009E6C92" w:rsidP="003F57D5">
      <w:pPr>
        <w:spacing w:after="0" w:line="240" w:lineRule="auto"/>
        <w:jc w:val="both"/>
        <w:rPr>
          <w:b/>
          <w:color w:val="000000"/>
          <w:szCs w:val="17"/>
        </w:rPr>
      </w:pPr>
    </w:p>
    <w:p w14:paraId="4E251C33" w14:textId="00B7B024" w:rsidR="009E6C92" w:rsidRDefault="009E6C92" w:rsidP="003F57D5">
      <w:pPr>
        <w:spacing w:after="0" w:line="240" w:lineRule="auto"/>
        <w:jc w:val="both"/>
        <w:rPr>
          <w:b/>
          <w:color w:val="000000"/>
          <w:szCs w:val="17"/>
        </w:rPr>
      </w:pPr>
    </w:p>
    <w:p w14:paraId="21ECFFDD" w14:textId="1C209043" w:rsidR="009E6C92" w:rsidRDefault="009E6C92" w:rsidP="003F57D5">
      <w:pPr>
        <w:spacing w:after="0" w:line="240" w:lineRule="auto"/>
        <w:jc w:val="both"/>
        <w:rPr>
          <w:b/>
          <w:color w:val="000000"/>
          <w:szCs w:val="17"/>
        </w:rPr>
      </w:pPr>
    </w:p>
    <w:p w14:paraId="284B2A8D" w14:textId="66AC3B00" w:rsidR="009E6C92" w:rsidRDefault="009E6C92" w:rsidP="003F57D5">
      <w:pPr>
        <w:spacing w:after="0" w:line="240" w:lineRule="auto"/>
        <w:jc w:val="both"/>
        <w:rPr>
          <w:b/>
          <w:color w:val="000000"/>
          <w:szCs w:val="17"/>
        </w:rPr>
      </w:pPr>
    </w:p>
    <w:p w14:paraId="7860540A" w14:textId="77777777" w:rsidR="009E6C92" w:rsidRPr="00774047" w:rsidRDefault="009E6C92" w:rsidP="003F57D5">
      <w:pPr>
        <w:spacing w:after="0" w:line="240" w:lineRule="auto"/>
        <w:jc w:val="both"/>
        <w:rPr>
          <w:b/>
          <w:color w:val="000000"/>
          <w:szCs w:val="17"/>
        </w:rPr>
      </w:pPr>
    </w:p>
    <w:p w14:paraId="063FCF9C" w14:textId="0D7B8450" w:rsidR="003F57D5" w:rsidRDefault="003F57D5" w:rsidP="003F57D5">
      <w:pPr>
        <w:spacing w:after="0" w:line="276" w:lineRule="auto"/>
        <w:jc w:val="both"/>
        <w:rPr>
          <w:b/>
          <w:color w:val="000000"/>
          <w:szCs w:val="17"/>
        </w:rPr>
      </w:pPr>
      <w:r w:rsidRPr="00774047">
        <w:rPr>
          <w:b/>
          <w:color w:val="000000"/>
          <w:szCs w:val="17"/>
        </w:rPr>
        <w:t xml:space="preserve">If creating a Co-op branded </w:t>
      </w:r>
      <w:r w:rsidR="00945041">
        <w:rPr>
          <w:b/>
          <w:color w:val="000000"/>
          <w:szCs w:val="17"/>
        </w:rPr>
        <w:t>FSDU:</w:t>
      </w:r>
    </w:p>
    <w:p w14:paraId="590C4EF0" w14:textId="7DED8779" w:rsidR="003F57D5" w:rsidRPr="00774047" w:rsidRDefault="003F57D5" w:rsidP="003F57D5">
      <w:pPr>
        <w:spacing w:after="0" w:line="276" w:lineRule="auto"/>
        <w:jc w:val="both"/>
        <w:rPr>
          <w:color w:val="000000"/>
          <w:szCs w:val="17"/>
        </w:rPr>
      </w:pPr>
      <w:r w:rsidRPr="00774047">
        <w:rPr>
          <w:color w:val="000000"/>
          <w:szCs w:val="17"/>
        </w:rPr>
        <w:t>The screen will now look like the below</w:t>
      </w:r>
      <w:r>
        <w:rPr>
          <w:color w:val="000000"/>
          <w:szCs w:val="17"/>
        </w:rPr>
        <w:t xml:space="preserve">. For Co-op branded </w:t>
      </w:r>
      <w:r w:rsidR="00945041">
        <w:rPr>
          <w:color w:val="000000"/>
          <w:szCs w:val="17"/>
        </w:rPr>
        <w:t>FSDUs</w:t>
      </w:r>
      <w:r>
        <w:rPr>
          <w:color w:val="000000"/>
          <w:szCs w:val="17"/>
        </w:rPr>
        <w:t>, the Co-op will provide a barcode. Please follow the steps below to request a barcode for each of the units -</w:t>
      </w:r>
    </w:p>
    <w:p w14:paraId="483D4107" w14:textId="77777777" w:rsidR="003F57D5" w:rsidRDefault="003F57D5" w:rsidP="003F57D5">
      <w:pPr>
        <w:spacing w:after="0" w:line="276" w:lineRule="auto"/>
        <w:jc w:val="both"/>
        <w:rPr>
          <w:noProof/>
          <w:lang w:eastAsia="en-GB"/>
        </w:rPr>
      </w:pPr>
    </w:p>
    <w:p w14:paraId="70F47C56" w14:textId="77777777" w:rsidR="003F57D5" w:rsidRDefault="003F57D5" w:rsidP="003F57D5">
      <w:pPr>
        <w:spacing w:after="0" w:line="276" w:lineRule="auto"/>
        <w:jc w:val="both"/>
        <w:rPr>
          <w:b/>
          <w:color w:val="000000"/>
          <w:szCs w:val="17"/>
        </w:rPr>
      </w:pPr>
      <w:r>
        <w:rPr>
          <w:noProof/>
          <w:lang w:eastAsia="en-GB"/>
        </w:rPr>
        <w:drawing>
          <wp:inline distT="0" distB="0" distL="0" distR="0" wp14:anchorId="7272FEE7" wp14:editId="40A9D5BD">
            <wp:extent cx="5400675" cy="13811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675" cy="1381125"/>
                    </a:xfrm>
                    <a:prstGeom prst="rect">
                      <a:avLst/>
                    </a:prstGeom>
                  </pic:spPr>
                </pic:pic>
              </a:graphicData>
            </a:graphic>
          </wp:inline>
        </w:drawing>
      </w:r>
    </w:p>
    <w:p w14:paraId="6E52E46D" w14:textId="77777777" w:rsidR="003F57D5" w:rsidRPr="00774047" w:rsidRDefault="003F57D5" w:rsidP="003F57D5">
      <w:pPr>
        <w:pStyle w:val="ListParagraph"/>
        <w:numPr>
          <w:ilvl w:val="0"/>
          <w:numId w:val="16"/>
        </w:numPr>
        <w:spacing w:after="0" w:line="276" w:lineRule="auto"/>
        <w:jc w:val="both"/>
        <w:rPr>
          <w:color w:val="000000"/>
          <w:szCs w:val="17"/>
        </w:rPr>
      </w:pPr>
      <w:r>
        <w:rPr>
          <w:color w:val="000000"/>
          <w:szCs w:val="17"/>
        </w:rPr>
        <w:t>Barcode field – Please leave this blank</w:t>
      </w:r>
    </w:p>
    <w:p w14:paraId="7D122D18"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Barcode Length – Please select from the dropdown menu the length/ type of barcode needed for the unit. If unsure, please contact your buyer.</w:t>
      </w:r>
    </w:p>
    <w:p w14:paraId="3D58E988"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Tick/ Check button – Once the barcode length field is selected, please click the ‘Check’ button. This will populate the ‘Barcode’ field with the requested barcode from Co-op.</w:t>
      </w:r>
    </w:p>
    <w:p w14:paraId="1703CAF8"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Main Flag – Tick the main flag radio button to let Co-op know this will be the main barcode for this unit</w:t>
      </w:r>
    </w:p>
    <w:p w14:paraId="078E474A" w14:textId="77777777" w:rsidR="003F57D5" w:rsidRDefault="003F57D5" w:rsidP="003F57D5">
      <w:pPr>
        <w:pStyle w:val="ListParagraph"/>
        <w:numPr>
          <w:ilvl w:val="0"/>
          <w:numId w:val="16"/>
        </w:numPr>
        <w:spacing w:after="0" w:line="276" w:lineRule="auto"/>
        <w:jc w:val="both"/>
        <w:rPr>
          <w:color w:val="000000"/>
          <w:szCs w:val="17"/>
        </w:rPr>
      </w:pPr>
      <w:r>
        <w:rPr>
          <w:color w:val="000000"/>
          <w:szCs w:val="17"/>
        </w:rPr>
        <w:t>Bin/ Delete – if a mistake has been made, please use the Bin icon to delete the line from the barcode table</w:t>
      </w:r>
    </w:p>
    <w:p w14:paraId="7851A863" w14:textId="77777777" w:rsidR="003F57D5" w:rsidRDefault="003F57D5" w:rsidP="003F57D5">
      <w:pPr>
        <w:spacing w:after="0" w:line="276" w:lineRule="auto"/>
        <w:jc w:val="both"/>
        <w:rPr>
          <w:b/>
          <w:color w:val="000000"/>
          <w:szCs w:val="17"/>
        </w:rPr>
      </w:pPr>
    </w:p>
    <w:p w14:paraId="6FB5DB3E" w14:textId="5E3C2F7A" w:rsidR="003F57D5" w:rsidRDefault="003F57D5" w:rsidP="003F57D5">
      <w:pPr>
        <w:spacing w:after="0" w:line="276" w:lineRule="auto"/>
        <w:jc w:val="both"/>
        <w:rPr>
          <w:b/>
          <w:color w:val="000000"/>
          <w:szCs w:val="17"/>
        </w:rPr>
      </w:pPr>
      <w:r>
        <w:rPr>
          <w:b/>
          <w:color w:val="000000"/>
          <w:szCs w:val="17"/>
        </w:rPr>
        <w:t xml:space="preserve">If creating a branded </w:t>
      </w:r>
      <w:r w:rsidR="00945041">
        <w:rPr>
          <w:b/>
          <w:color w:val="000000"/>
          <w:szCs w:val="17"/>
        </w:rPr>
        <w:t>FSDU</w:t>
      </w:r>
      <w:r>
        <w:rPr>
          <w:b/>
          <w:color w:val="000000"/>
          <w:szCs w:val="17"/>
        </w:rPr>
        <w:t>:</w:t>
      </w:r>
    </w:p>
    <w:p w14:paraId="1D0099FA" w14:textId="7FDC9D05" w:rsidR="003F57D5" w:rsidRPr="004B3A15" w:rsidRDefault="003F57D5" w:rsidP="004B3A15">
      <w:pPr>
        <w:spacing w:after="0" w:line="276" w:lineRule="auto"/>
        <w:jc w:val="both"/>
        <w:rPr>
          <w:color w:val="000000"/>
          <w:szCs w:val="17"/>
        </w:rPr>
      </w:pPr>
      <w:r w:rsidRPr="00774047">
        <w:rPr>
          <w:color w:val="000000"/>
          <w:szCs w:val="17"/>
        </w:rPr>
        <w:t>The screen will now look like the below</w:t>
      </w:r>
      <w:r>
        <w:rPr>
          <w:color w:val="000000"/>
          <w:szCs w:val="17"/>
        </w:rPr>
        <w:t xml:space="preserve">. For </w:t>
      </w:r>
      <w:r w:rsidR="00945041">
        <w:rPr>
          <w:color w:val="000000"/>
          <w:szCs w:val="17"/>
        </w:rPr>
        <w:t>FSDUs</w:t>
      </w:r>
      <w:r>
        <w:rPr>
          <w:color w:val="000000"/>
          <w:szCs w:val="17"/>
        </w:rPr>
        <w:t xml:space="preserve"> that are not Co-op branded (including non-branded) the Vendor should provide the barcode. Please follow the steps below to provide a barcode for each of the units -</w:t>
      </w:r>
    </w:p>
    <w:p w14:paraId="3B1FD267" w14:textId="77777777" w:rsidR="003F57D5" w:rsidRDefault="003F57D5" w:rsidP="003F57D5">
      <w:pPr>
        <w:spacing w:after="0" w:line="240" w:lineRule="auto"/>
        <w:jc w:val="both"/>
        <w:rPr>
          <w:b/>
          <w:color w:val="000000"/>
          <w:szCs w:val="17"/>
        </w:rPr>
      </w:pPr>
      <w:r>
        <w:rPr>
          <w:noProof/>
          <w:lang w:eastAsia="en-GB"/>
        </w:rPr>
        <w:drawing>
          <wp:inline distT="0" distB="0" distL="0" distR="0" wp14:anchorId="4E797AC4" wp14:editId="25679981">
            <wp:extent cx="5731510" cy="1344930"/>
            <wp:effectExtent l="0" t="0" r="254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1344930"/>
                    </a:xfrm>
                    <a:prstGeom prst="rect">
                      <a:avLst/>
                    </a:prstGeom>
                  </pic:spPr>
                </pic:pic>
              </a:graphicData>
            </a:graphic>
          </wp:inline>
        </w:drawing>
      </w:r>
    </w:p>
    <w:p w14:paraId="4ED7974D" w14:textId="08C763C3" w:rsidR="003F57D5" w:rsidRDefault="003F57D5" w:rsidP="003F57D5">
      <w:pPr>
        <w:pStyle w:val="ListParagraph"/>
        <w:numPr>
          <w:ilvl w:val="0"/>
          <w:numId w:val="20"/>
        </w:numPr>
        <w:spacing w:after="0" w:line="276" w:lineRule="auto"/>
        <w:ind w:left="360"/>
        <w:jc w:val="both"/>
        <w:rPr>
          <w:color w:val="000000"/>
          <w:szCs w:val="17"/>
        </w:rPr>
      </w:pPr>
      <w:r w:rsidRPr="007826EE">
        <w:rPr>
          <w:color w:val="000000"/>
          <w:szCs w:val="17"/>
        </w:rPr>
        <w:t xml:space="preserve">Barcode field </w:t>
      </w:r>
      <w:r>
        <w:rPr>
          <w:color w:val="000000"/>
          <w:szCs w:val="17"/>
        </w:rPr>
        <w:t>–</w:t>
      </w:r>
      <w:r w:rsidRPr="007826EE">
        <w:rPr>
          <w:color w:val="000000"/>
          <w:szCs w:val="17"/>
        </w:rPr>
        <w:t xml:space="preserve"> </w:t>
      </w:r>
      <w:r>
        <w:rPr>
          <w:color w:val="000000"/>
          <w:szCs w:val="17"/>
        </w:rPr>
        <w:t xml:space="preserve">Please enter the barcode of the </w:t>
      </w:r>
      <w:r w:rsidR="00945041">
        <w:rPr>
          <w:color w:val="000000"/>
          <w:szCs w:val="17"/>
        </w:rPr>
        <w:t>flat packed FSDU</w:t>
      </w:r>
    </w:p>
    <w:p w14:paraId="3FD455AA" w14:textId="77777777" w:rsidR="003F57D5" w:rsidRDefault="003F57D5" w:rsidP="003F57D5">
      <w:pPr>
        <w:pStyle w:val="ListParagraph"/>
        <w:spacing w:after="0" w:line="276" w:lineRule="auto"/>
        <w:ind w:left="360"/>
        <w:jc w:val="both"/>
        <w:rPr>
          <w:color w:val="000000"/>
          <w:szCs w:val="17"/>
        </w:rPr>
      </w:pPr>
    </w:p>
    <w:p w14:paraId="4FE73BCA" w14:textId="77777777" w:rsidR="003F57D5" w:rsidRDefault="003F57D5" w:rsidP="003F57D5">
      <w:pPr>
        <w:pStyle w:val="ListParagraph"/>
        <w:numPr>
          <w:ilvl w:val="0"/>
          <w:numId w:val="20"/>
        </w:numPr>
        <w:spacing w:after="0" w:line="276" w:lineRule="auto"/>
        <w:ind w:left="360"/>
        <w:jc w:val="both"/>
        <w:rPr>
          <w:color w:val="000000"/>
          <w:szCs w:val="17"/>
        </w:rPr>
      </w:pPr>
      <w:r>
        <w:rPr>
          <w:color w:val="000000"/>
          <w:szCs w:val="17"/>
        </w:rPr>
        <w:t xml:space="preserve">Barcode length – this field will be greyed out, please leave blank </w:t>
      </w:r>
    </w:p>
    <w:p w14:paraId="74ED96D6" w14:textId="77777777" w:rsidR="003F57D5" w:rsidRDefault="003F57D5" w:rsidP="003F57D5">
      <w:pPr>
        <w:pStyle w:val="ListParagraph"/>
        <w:spacing w:after="0" w:line="276" w:lineRule="auto"/>
        <w:ind w:left="360"/>
        <w:jc w:val="both"/>
        <w:rPr>
          <w:color w:val="000000"/>
          <w:szCs w:val="17"/>
        </w:rPr>
      </w:pPr>
    </w:p>
    <w:p w14:paraId="59C08381" w14:textId="77777777" w:rsidR="003F57D5" w:rsidRDefault="003F57D5" w:rsidP="003F57D5">
      <w:pPr>
        <w:pStyle w:val="ListParagraph"/>
        <w:numPr>
          <w:ilvl w:val="0"/>
          <w:numId w:val="20"/>
        </w:numPr>
        <w:spacing w:after="0" w:line="276" w:lineRule="auto"/>
        <w:ind w:left="360"/>
        <w:jc w:val="both"/>
        <w:rPr>
          <w:color w:val="000000"/>
          <w:szCs w:val="17"/>
        </w:rPr>
      </w:pPr>
      <w:r>
        <w:rPr>
          <w:color w:val="000000"/>
          <w:szCs w:val="17"/>
        </w:rPr>
        <w:t>Tick/ Check button – Once the barcode field has been completed, please click the ‘Check’ button. Once the barcode is verified in Co-op’s system, both the ‘barcode’ and ‘barcode length’ field will grey out</w:t>
      </w:r>
    </w:p>
    <w:p w14:paraId="4981DE21" w14:textId="77777777" w:rsidR="003F57D5" w:rsidRDefault="003F57D5" w:rsidP="003F57D5">
      <w:pPr>
        <w:pStyle w:val="ListParagraph"/>
        <w:spacing w:after="0" w:line="276" w:lineRule="auto"/>
        <w:ind w:left="360"/>
        <w:jc w:val="both"/>
        <w:rPr>
          <w:color w:val="000000"/>
          <w:szCs w:val="17"/>
        </w:rPr>
      </w:pPr>
    </w:p>
    <w:p w14:paraId="163371E8" w14:textId="77777777" w:rsidR="003F57D5" w:rsidRDefault="003F57D5" w:rsidP="003F57D5">
      <w:pPr>
        <w:pStyle w:val="ListParagraph"/>
        <w:numPr>
          <w:ilvl w:val="0"/>
          <w:numId w:val="20"/>
        </w:numPr>
        <w:spacing w:after="0" w:line="276" w:lineRule="auto"/>
        <w:ind w:left="360"/>
        <w:jc w:val="both"/>
        <w:rPr>
          <w:color w:val="000000"/>
          <w:szCs w:val="17"/>
        </w:rPr>
      </w:pPr>
      <w:r>
        <w:rPr>
          <w:color w:val="000000"/>
          <w:szCs w:val="17"/>
        </w:rPr>
        <w:t>Main Flag – Tick the main flag radio button to let Co-op know this will be the main barcode for this unit</w:t>
      </w:r>
    </w:p>
    <w:p w14:paraId="4EA5838F" w14:textId="77777777" w:rsidR="003F57D5" w:rsidRDefault="003F57D5" w:rsidP="003F57D5">
      <w:pPr>
        <w:pStyle w:val="ListParagraph"/>
        <w:spacing w:after="0" w:line="276" w:lineRule="auto"/>
        <w:ind w:left="360"/>
        <w:jc w:val="both"/>
        <w:rPr>
          <w:color w:val="000000"/>
          <w:szCs w:val="17"/>
        </w:rPr>
      </w:pPr>
    </w:p>
    <w:p w14:paraId="3B2464F2" w14:textId="26D8B63B" w:rsidR="003F57D5" w:rsidRPr="004B3A15" w:rsidRDefault="003F57D5" w:rsidP="004B3A15">
      <w:pPr>
        <w:pStyle w:val="ListParagraph"/>
        <w:numPr>
          <w:ilvl w:val="0"/>
          <w:numId w:val="20"/>
        </w:numPr>
        <w:spacing w:after="0" w:line="276" w:lineRule="auto"/>
        <w:ind w:left="360"/>
        <w:jc w:val="both"/>
        <w:rPr>
          <w:color w:val="000000"/>
          <w:szCs w:val="17"/>
        </w:rPr>
      </w:pPr>
      <w:r>
        <w:rPr>
          <w:color w:val="000000"/>
          <w:szCs w:val="17"/>
        </w:rPr>
        <w:lastRenderedPageBreak/>
        <w:t>Bin/ Delete – if a mistake has been made, please use the Bin icon to delete the line from the barcode table</w:t>
      </w:r>
    </w:p>
    <w:p w14:paraId="65EEEE29" w14:textId="77777777" w:rsidR="003F57D5" w:rsidRDefault="003F57D5" w:rsidP="003F57D5">
      <w:pPr>
        <w:pStyle w:val="ListParagraph"/>
        <w:spacing w:after="0" w:line="276" w:lineRule="auto"/>
        <w:ind w:left="0"/>
        <w:jc w:val="both"/>
        <w:rPr>
          <w:color w:val="000000"/>
          <w:szCs w:val="17"/>
        </w:rPr>
      </w:pPr>
      <w:r>
        <w:rPr>
          <w:color w:val="000000"/>
          <w:szCs w:val="17"/>
        </w:rPr>
        <w:t>Once all the steps have been completed, click the ‘Save’ button to save the unit to the Unit of Measure table. Please see below for an example after an Each has been created and added to the table:</w:t>
      </w:r>
    </w:p>
    <w:p w14:paraId="1A338C43" w14:textId="77777777" w:rsidR="003F57D5" w:rsidRDefault="003F57D5" w:rsidP="003F57D5">
      <w:pPr>
        <w:pStyle w:val="ListParagraph"/>
        <w:spacing w:after="0" w:line="276" w:lineRule="auto"/>
        <w:jc w:val="both"/>
        <w:rPr>
          <w:color w:val="000000"/>
          <w:szCs w:val="17"/>
        </w:rPr>
      </w:pPr>
    </w:p>
    <w:p w14:paraId="4698B95C" w14:textId="77777777" w:rsidR="003F57D5" w:rsidRDefault="003F57D5" w:rsidP="003F57D5">
      <w:pPr>
        <w:pStyle w:val="ListParagraph"/>
        <w:spacing w:after="0" w:line="240" w:lineRule="auto"/>
        <w:ind w:left="0"/>
        <w:jc w:val="both"/>
        <w:rPr>
          <w:color w:val="000000"/>
          <w:szCs w:val="17"/>
        </w:rPr>
      </w:pPr>
      <w:r>
        <w:rPr>
          <w:noProof/>
          <w:lang w:eastAsia="en-GB"/>
        </w:rPr>
        <w:drawing>
          <wp:inline distT="0" distB="0" distL="0" distR="0" wp14:anchorId="1278BDB6" wp14:editId="3D12AC69">
            <wp:extent cx="5731510" cy="304165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041650"/>
                    </a:xfrm>
                    <a:prstGeom prst="rect">
                      <a:avLst/>
                    </a:prstGeom>
                  </pic:spPr>
                </pic:pic>
              </a:graphicData>
            </a:graphic>
          </wp:inline>
        </w:drawing>
      </w:r>
    </w:p>
    <w:p w14:paraId="6C0BE226" w14:textId="77777777" w:rsidR="003F57D5" w:rsidRDefault="003F57D5" w:rsidP="003F57D5">
      <w:pPr>
        <w:pStyle w:val="ListParagraph"/>
        <w:spacing w:after="0" w:line="240" w:lineRule="auto"/>
        <w:ind w:left="0"/>
        <w:jc w:val="both"/>
        <w:rPr>
          <w:color w:val="000000"/>
          <w:szCs w:val="17"/>
        </w:rPr>
      </w:pPr>
    </w:p>
    <w:p w14:paraId="1EEFC2F1" w14:textId="77777777" w:rsidR="003F57D5" w:rsidRDefault="003F57D5" w:rsidP="003F57D5">
      <w:pPr>
        <w:pStyle w:val="ListParagraph"/>
        <w:spacing w:after="0" w:line="240" w:lineRule="auto"/>
        <w:ind w:left="0"/>
        <w:jc w:val="both"/>
        <w:rPr>
          <w:color w:val="000000"/>
          <w:szCs w:val="17"/>
        </w:rPr>
      </w:pPr>
    </w:p>
    <w:p w14:paraId="6F166A32" w14:textId="3FEED22B" w:rsidR="003F57D5" w:rsidRPr="001F194F" w:rsidRDefault="003F57D5" w:rsidP="003F57D5">
      <w:pPr>
        <w:spacing w:after="0" w:line="276" w:lineRule="auto"/>
        <w:jc w:val="center"/>
        <w:rPr>
          <w:b/>
          <w:sz w:val="24"/>
        </w:rPr>
      </w:pPr>
      <w:r w:rsidRPr="001F194F">
        <w:rPr>
          <w:b/>
          <w:color w:val="000000"/>
          <w:sz w:val="24"/>
          <w:szCs w:val="17"/>
        </w:rPr>
        <w:t>Repeat the steps in section 1.</w:t>
      </w:r>
      <w:r>
        <w:rPr>
          <w:b/>
          <w:color w:val="000000"/>
          <w:sz w:val="24"/>
          <w:szCs w:val="17"/>
        </w:rPr>
        <w:t>7</w:t>
      </w:r>
      <w:r w:rsidRPr="001F194F">
        <w:rPr>
          <w:b/>
          <w:color w:val="000000"/>
          <w:sz w:val="24"/>
          <w:szCs w:val="17"/>
        </w:rPr>
        <w:t xml:space="preserve">. Create Article – Unit of Measure until all units associated with the </w:t>
      </w:r>
      <w:r w:rsidR="00945041">
        <w:rPr>
          <w:b/>
          <w:color w:val="000000"/>
          <w:sz w:val="24"/>
          <w:szCs w:val="17"/>
        </w:rPr>
        <w:t>FSDU</w:t>
      </w:r>
      <w:r w:rsidRPr="001F194F">
        <w:rPr>
          <w:b/>
          <w:color w:val="000000"/>
          <w:sz w:val="24"/>
          <w:szCs w:val="17"/>
        </w:rPr>
        <w:t xml:space="preserve"> have been created and added to the Unit of Measure table. Examples of how this should look are included in the </w:t>
      </w:r>
      <w:r>
        <w:rPr>
          <w:b/>
          <w:sz w:val="24"/>
        </w:rPr>
        <w:t>1.7</w:t>
      </w:r>
      <w:r w:rsidRPr="001F194F">
        <w:rPr>
          <w:b/>
          <w:sz w:val="24"/>
        </w:rPr>
        <w:t>.2. Add Unit of Measure Pop Up section.</w:t>
      </w:r>
    </w:p>
    <w:p w14:paraId="49F4E76A" w14:textId="4801A366" w:rsidR="003F57D5" w:rsidRDefault="003F57D5" w:rsidP="003F57D5">
      <w:pPr>
        <w:spacing w:after="0" w:line="276" w:lineRule="auto"/>
      </w:pPr>
    </w:p>
    <w:p w14:paraId="01E6497D" w14:textId="7A9DF42F" w:rsidR="00945041" w:rsidRDefault="00945041" w:rsidP="003F57D5">
      <w:pPr>
        <w:spacing w:after="0" w:line="276" w:lineRule="auto"/>
      </w:pPr>
    </w:p>
    <w:p w14:paraId="18AD9CA0" w14:textId="62D3BABE" w:rsidR="00945041" w:rsidRDefault="00945041" w:rsidP="003F57D5">
      <w:pPr>
        <w:spacing w:after="0" w:line="276" w:lineRule="auto"/>
      </w:pPr>
    </w:p>
    <w:p w14:paraId="6FAFE589" w14:textId="4A05A2CB" w:rsidR="004B3A15" w:rsidRDefault="004B3A15" w:rsidP="003F57D5">
      <w:pPr>
        <w:spacing w:after="0" w:line="276" w:lineRule="auto"/>
      </w:pPr>
    </w:p>
    <w:p w14:paraId="5543207C" w14:textId="0B420D9E" w:rsidR="004B3A15" w:rsidRDefault="004B3A15" w:rsidP="003F57D5">
      <w:pPr>
        <w:spacing w:after="0" w:line="276" w:lineRule="auto"/>
      </w:pPr>
    </w:p>
    <w:p w14:paraId="5B208A96" w14:textId="77777777" w:rsidR="004B3A15" w:rsidRDefault="004B3A15" w:rsidP="003F57D5">
      <w:pPr>
        <w:spacing w:after="0" w:line="276" w:lineRule="auto"/>
      </w:pPr>
    </w:p>
    <w:p w14:paraId="6164FC3C" w14:textId="2284EE7C" w:rsidR="00945041" w:rsidRDefault="00945041" w:rsidP="003F57D5">
      <w:pPr>
        <w:spacing w:after="0" w:line="276" w:lineRule="auto"/>
      </w:pPr>
    </w:p>
    <w:p w14:paraId="60BDBF6C" w14:textId="6A656ACC" w:rsidR="009E6C92" w:rsidRDefault="009E6C92" w:rsidP="003F57D5">
      <w:pPr>
        <w:spacing w:after="0" w:line="276" w:lineRule="auto"/>
      </w:pPr>
    </w:p>
    <w:p w14:paraId="4FBF08C6" w14:textId="6EC066A6" w:rsidR="009E6C92" w:rsidRDefault="009E6C92" w:rsidP="003F57D5">
      <w:pPr>
        <w:spacing w:after="0" w:line="276" w:lineRule="auto"/>
      </w:pPr>
    </w:p>
    <w:p w14:paraId="662EDC86" w14:textId="2ECEE203" w:rsidR="009E6C92" w:rsidRDefault="009E6C92" w:rsidP="003F57D5">
      <w:pPr>
        <w:spacing w:after="0" w:line="276" w:lineRule="auto"/>
      </w:pPr>
    </w:p>
    <w:p w14:paraId="51C1650E" w14:textId="034EAD5F" w:rsidR="009E6C92" w:rsidRDefault="009E6C92" w:rsidP="003F57D5">
      <w:pPr>
        <w:spacing w:after="0" w:line="276" w:lineRule="auto"/>
      </w:pPr>
    </w:p>
    <w:p w14:paraId="7C5DBC79" w14:textId="3314592F" w:rsidR="009E6C92" w:rsidRDefault="009E6C92" w:rsidP="003F57D5">
      <w:pPr>
        <w:spacing w:after="0" w:line="276" w:lineRule="auto"/>
      </w:pPr>
    </w:p>
    <w:p w14:paraId="2EAE27C8" w14:textId="6A38F6F9" w:rsidR="009E6C92" w:rsidRDefault="009E6C92" w:rsidP="003F57D5">
      <w:pPr>
        <w:spacing w:after="0" w:line="276" w:lineRule="auto"/>
      </w:pPr>
    </w:p>
    <w:p w14:paraId="2667AE10" w14:textId="728D5C19" w:rsidR="009E6C92" w:rsidRDefault="009E6C92" w:rsidP="003F57D5">
      <w:pPr>
        <w:spacing w:after="0" w:line="276" w:lineRule="auto"/>
      </w:pPr>
    </w:p>
    <w:p w14:paraId="34132571" w14:textId="77777777" w:rsidR="009E6C92" w:rsidRDefault="009E6C92" w:rsidP="003F57D5">
      <w:pPr>
        <w:spacing w:after="0" w:line="276" w:lineRule="auto"/>
      </w:pPr>
    </w:p>
    <w:p w14:paraId="245970BC" w14:textId="1945BB82" w:rsidR="00945041" w:rsidRDefault="00945041" w:rsidP="003F57D5">
      <w:pPr>
        <w:spacing w:after="0" w:line="276" w:lineRule="auto"/>
      </w:pPr>
    </w:p>
    <w:p w14:paraId="233720A0" w14:textId="0171A807" w:rsidR="00945041" w:rsidRDefault="00945041" w:rsidP="003F57D5">
      <w:pPr>
        <w:spacing w:after="0" w:line="276" w:lineRule="auto"/>
      </w:pPr>
    </w:p>
    <w:p w14:paraId="0047CA0C" w14:textId="5EBCA934" w:rsidR="00945041" w:rsidRDefault="00945041" w:rsidP="003F57D5">
      <w:pPr>
        <w:spacing w:after="0" w:line="276" w:lineRule="auto"/>
      </w:pPr>
    </w:p>
    <w:p w14:paraId="06B405B1" w14:textId="74C495BC" w:rsidR="00945041" w:rsidRDefault="00945041" w:rsidP="003F57D5">
      <w:pPr>
        <w:spacing w:after="0" w:line="276" w:lineRule="auto"/>
      </w:pPr>
    </w:p>
    <w:p w14:paraId="535EB309" w14:textId="269469CF" w:rsidR="003F57D5" w:rsidRDefault="00307838" w:rsidP="003F57D5">
      <w:pPr>
        <w:pStyle w:val="Heading3"/>
      </w:pPr>
      <w:bookmarkStart w:id="29" w:name="_Toc45554975"/>
      <w:bookmarkStart w:id="30" w:name="_Toc59698305"/>
      <w:r>
        <w:lastRenderedPageBreak/>
        <w:t>2</w:t>
      </w:r>
      <w:r w:rsidR="003F57D5">
        <w:t>.</w:t>
      </w:r>
      <w:r>
        <w:t>6</w:t>
      </w:r>
      <w:r w:rsidR="003F57D5">
        <w:t>.3. Unit of Measure – finished example</w:t>
      </w:r>
      <w:bookmarkEnd w:id="29"/>
      <w:bookmarkEnd w:id="30"/>
    </w:p>
    <w:p w14:paraId="5304B7DE" w14:textId="77777777" w:rsidR="00945041" w:rsidRDefault="00945041" w:rsidP="00945041">
      <w:pPr>
        <w:spacing w:after="0" w:line="240" w:lineRule="auto"/>
        <w:jc w:val="both"/>
      </w:pPr>
    </w:p>
    <w:p w14:paraId="612491EE" w14:textId="76A92BDD" w:rsidR="00945041" w:rsidRDefault="00945041" w:rsidP="00945041">
      <w:pPr>
        <w:spacing w:after="0" w:line="240" w:lineRule="auto"/>
        <w:jc w:val="both"/>
      </w:pPr>
      <w:r>
        <w:t>Each – Layer – Pallet (Delivered to depot)</w:t>
      </w:r>
    </w:p>
    <w:p w14:paraId="52FF30A0" w14:textId="77777777" w:rsidR="00945041" w:rsidRDefault="00945041" w:rsidP="00945041">
      <w:pPr>
        <w:pStyle w:val="ListParagraph"/>
        <w:spacing w:after="0" w:line="240" w:lineRule="auto"/>
        <w:jc w:val="both"/>
      </w:pPr>
    </w:p>
    <w:p w14:paraId="22F949CF" w14:textId="13D4AB84" w:rsidR="00945041" w:rsidRDefault="00945041" w:rsidP="00945041">
      <w:pPr>
        <w:spacing w:after="0" w:line="240" w:lineRule="auto"/>
        <w:jc w:val="both"/>
      </w:pPr>
      <w:r w:rsidRPr="00945041">
        <w:rPr>
          <w:noProof/>
        </w:rPr>
        <w:drawing>
          <wp:inline distT="0" distB="0" distL="0" distR="0" wp14:anchorId="60C4B03B" wp14:editId="283C00F1">
            <wp:extent cx="5731510" cy="295973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959735"/>
                    </a:xfrm>
                    <a:prstGeom prst="rect">
                      <a:avLst/>
                    </a:prstGeom>
                  </pic:spPr>
                </pic:pic>
              </a:graphicData>
            </a:graphic>
          </wp:inline>
        </w:drawing>
      </w:r>
    </w:p>
    <w:p w14:paraId="50916250" w14:textId="77777777" w:rsidR="00945041" w:rsidRDefault="00945041" w:rsidP="00945041">
      <w:pPr>
        <w:spacing w:after="0" w:line="240" w:lineRule="auto"/>
        <w:jc w:val="both"/>
      </w:pPr>
    </w:p>
    <w:p w14:paraId="23D0FF2E" w14:textId="77777777" w:rsidR="00945041" w:rsidRDefault="00945041" w:rsidP="00945041">
      <w:pPr>
        <w:spacing w:after="0" w:line="240" w:lineRule="auto"/>
        <w:jc w:val="both"/>
      </w:pPr>
    </w:p>
    <w:p w14:paraId="069FE80C" w14:textId="77777777" w:rsidR="003F57D5" w:rsidRDefault="003F57D5" w:rsidP="003F57D5">
      <w:pPr>
        <w:pStyle w:val="NormalWeb"/>
        <w:spacing w:after="0"/>
        <w:rPr>
          <w:rFonts w:asciiTheme="minorHAnsi" w:hAnsiTheme="minorHAnsi"/>
          <w:color w:val="000000"/>
          <w:sz w:val="22"/>
          <w:szCs w:val="17"/>
        </w:rPr>
      </w:pPr>
    </w:p>
    <w:p w14:paraId="3F95DADE" w14:textId="216F1497" w:rsidR="003F57D5" w:rsidRDefault="003F57D5" w:rsidP="003F57D5">
      <w:pPr>
        <w:pStyle w:val="NormalWeb"/>
        <w:spacing w:after="0" w:line="276" w:lineRule="auto"/>
        <w:rPr>
          <w:rFonts w:asciiTheme="minorHAnsi" w:hAnsiTheme="minorHAnsi"/>
          <w:color w:val="000000"/>
          <w:sz w:val="22"/>
          <w:szCs w:val="17"/>
        </w:rPr>
      </w:pPr>
      <w:r w:rsidRPr="001026E5">
        <w:rPr>
          <w:rFonts w:asciiTheme="minorHAnsi" w:hAnsiTheme="minorHAnsi"/>
          <w:color w:val="000000"/>
          <w:sz w:val="22"/>
          <w:szCs w:val="17"/>
        </w:rPr>
        <w:t xml:space="preserve">Once all the units that are associated with the </w:t>
      </w:r>
      <w:r w:rsidR="009E6C92">
        <w:rPr>
          <w:rFonts w:asciiTheme="minorHAnsi" w:hAnsiTheme="minorHAnsi"/>
          <w:color w:val="000000"/>
          <w:sz w:val="22"/>
          <w:szCs w:val="17"/>
        </w:rPr>
        <w:t xml:space="preserve">FSDU </w:t>
      </w:r>
      <w:r w:rsidRPr="001026E5">
        <w:rPr>
          <w:rFonts w:asciiTheme="minorHAnsi" w:hAnsiTheme="minorHAnsi"/>
          <w:color w:val="000000"/>
          <w:sz w:val="22"/>
          <w:szCs w:val="17"/>
        </w:rPr>
        <w:t>being created have been added to the table, the next step is to ca</w:t>
      </w:r>
      <w:r>
        <w:rPr>
          <w:rFonts w:asciiTheme="minorHAnsi" w:hAnsiTheme="minorHAnsi"/>
          <w:color w:val="000000"/>
          <w:sz w:val="22"/>
          <w:szCs w:val="17"/>
        </w:rPr>
        <w:t>tegorise each of these units</w:t>
      </w:r>
      <w:r w:rsidR="00945041">
        <w:rPr>
          <w:rFonts w:asciiTheme="minorHAnsi" w:hAnsiTheme="minorHAnsi"/>
          <w:color w:val="000000"/>
          <w:sz w:val="22"/>
          <w:szCs w:val="17"/>
        </w:rPr>
        <w:t>:</w:t>
      </w:r>
    </w:p>
    <w:p w14:paraId="72FA4D90" w14:textId="77777777" w:rsidR="003F57D5" w:rsidRDefault="003F57D5" w:rsidP="003F57D5">
      <w:pPr>
        <w:pStyle w:val="NormalWeb"/>
        <w:spacing w:after="0" w:line="276" w:lineRule="auto"/>
        <w:rPr>
          <w:rFonts w:asciiTheme="minorHAnsi" w:hAnsiTheme="minorHAnsi"/>
          <w:color w:val="000000"/>
          <w:sz w:val="22"/>
          <w:szCs w:val="17"/>
        </w:rPr>
      </w:pPr>
    </w:p>
    <w:p w14:paraId="077E8221" w14:textId="77777777" w:rsidR="003F57D5" w:rsidRDefault="003F57D5" w:rsidP="003F57D5">
      <w:pPr>
        <w:pStyle w:val="NormalWeb"/>
        <w:numPr>
          <w:ilvl w:val="0"/>
          <w:numId w:val="21"/>
        </w:numPr>
        <w:spacing w:after="0" w:line="276" w:lineRule="auto"/>
        <w:rPr>
          <w:rFonts w:asciiTheme="minorHAnsi" w:hAnsiTheme="minorHAnsi"/>
          <w:color w:val="000000"/>
          <w:sz w:val="22"/>
          <w:szCs w:val="17"/>
        </w:rPr>
      </w:pPr>
      <w:r>
        <w:rPr>
          <w:rFonts w:asciiTheme="minorHAnsi" w:hAnsiTheme="minorHAnsi"/>
          <w:color w:val="000000"/>
          <w:sz w:val="22"/>
          <w:szCs w:val="17"/>
        </w:rPr>
        <w:t xml:space="preserve">Base unit </w:t>
      </w:r>
    </w:p>
    <w:p w14:paraId="1B52E65C" w14:textId="77777777" w:rsidR="003F57D5" w:rsidRDefault="003F57D5" w:rsidP="003F57D5">
      <w:pPr>
        <w:pStyle w:val="NormalWeb"/>
        <w:numPr>
          <w:ilvl w:val="0"/>
          <w:numId w:val="21"/>
        </w:numPr>
        <w:spacing w:after="0" w:line="276" w:lineRule="auto"/>
        <w:rPr>
          <w:rFonts w:asciiTheme="minorHAnsi" w:hAnsiTheme="minorHAnsi"/>
          <w:color w:val="000000"/>
          <w:sz w:val="22"/>
          <w:szCs w:val="17"/>
        </w:rPr>
      </w:pPr>
      <w:r>
        <w:rPr>
          <w:rFonts w:asciiTheme="minorHAnsi" w:hAnsiTheme="minorHAnsi"/>
          <w:color w:val="000000"/>
          <w:sz w:val="22"/>
          <w:szCs w:val="17"/>
        </w:rPr>
        <w:t xml:space="preserve">Selling unit </w:t>
      </w:r>
    </w:p>
    <w:p w14:paraId="565C1E01" w14:textId="77777777" w:rsidR="003F57D5" w:rsidRDefault="003F57D5" w:rsidP="003F57D5">
      <w:pPr>
        <w:pStyle w:val="NormalWeb"/>
        <w:numPr>
          <w:ilvl w:val="0"/>
          <w:numId w:val="21"/>
        </w:numPr>
        <w:spacing w:after="0" w:line="276" w:lineRule="auto"/>
        <w:rPr>
          <w:rFonts w:asciiTheme="minorHAnsi" w:hAnsiTheme="minorHAnsi"/>
          <w:color w:val="000000"/>
          <w:sz w:val="22"/>
          <w:szCs w:val="17"/>
        </w:rPr>
      </w:pPr>
      <w:r>
        <w:rPr>
          <w:rFonts w:asciiTheme="minorHAnsi" w:hAnsiTheme="minorHAnsi"/>
          <w:color w:val="000000"/>
          <w:sz w:val="22"/>
          <w:szCs w:val="17"/>
        </w:rPr>
        <w:t xml:space="preserve">Order unit </w:t>
      </w:r>
    </w:p>
    <w:p w14:paraId="26F7EA40" w14:textId="77777777" w:rsidR="003F57D5" w:rsidRDefault="003F57D5" w:rsidP="003F57D5">
      <w:pPr>
        <w:pStyle w:val="NormalWeb"/>
        <w:numPr>
          <w:ilvl w:val="0"/>
          <w:numId w:val="21"/>
        </w:numPr>
        <w:spacing w:after="0" w:line="276" w:lineRule="auto"/>
        <w:rPr>
          <w:rFonts w:asciiTheme="minorHAnsi" w:hAnsiTheme="minorHAnsi"/>
          <w:color w:val="000000"/>
          <w:sz w:val="22"/>
          <w:szCs w:val="17"/>
        </w:rPr>
      </w:pPr>
      <w:r w:rsidRPr="001026E5">
        <w:rPr>
          <w:rFonts w:asciiTheme="minorHAnsi" w:hAnsiTheme="minorHAnsi"/>
          <w:color w:val="000000"/>
          <w:sz w:val="22"/>
          <w:szCs w:val="17"/>
        </w:rPr>
        <w:t xml:space="preserve">Store Delivery </w:t>
      </w:r>
      <w:r>
        <w:rPr>
          <w:rFonts w:asciiTheme="minorHAnsi" w:hAnsiTheme="minorHAnsi"/>
          <w:color w:val="000000"/>
          <w:sz w:val="22"/>
          <w:szCs w:val="17"/>
        </w:rPr>
        <w:t>Unit</w:t>
      </w:r>
    </w:p>
    <w:p w14:paraId="0FE26395" w14:textId="77777777" w:rsidR="003F57D5" w:rsidRDefault="003F57D5" w:rsidP="003F57D5">
      <w:pPr>
        <w:pStyle w:val="NormalWeb"/>
        <w:spacing w:after="0" w:line="276" w:lineRule="auto"/>
        <w:rPr>
          <w:rFonts w:asciiTheme="minorHAnsi" w:hAnsiTheme="minorHAnsi"/>
          <w:color w:val="000000"/>
          <w:sz w:val="22"/>
          <w:szCs w:val="17"/>
        </w:rPr>
      </w:pPr>
    </w:p>
    <w:p w14:paraId="7B1305CB" w14:textId="609E3C73" w:rsidR="003F57D5" w:rsidRPr="001F194F" w:rsidRDefault="003F57D5" w:rsidP="003F57D5">
      <w:pPr>
        <w:pStyle w:val="NormalWeb"/>
        <w:spacing w:after="0" w:line="276" w:lineRule="auto"/>
        <w:rPr>
          <w:rFonts w:asciiTheme="minorHAnsi" w:hAnsiTheme="minorHAnsi"/>
          <w:sz w:val="22"/>
        </w:rPr>
      </w:pPr>
      <w:r w:rsidRPr="00403581">
        <w:rPr>
          <w:rFonts w:asciiTheme="minorHAnsi" w:hAnsiTheme="minorHAnsi"/>
          <w:color w:val="000000"/>
          <w:sz w:val="22"/>
          <w:szCs w:val="17"/>
        </w:rPr>
        <w:t xml:space="preserve">Please tick the Base, Selling, Order and Delivery unit radio buttons for the </w:t>
      </w:r>
      <w:r w:rsidR="0054695C">
        <w:rPr>
          <w:rFonts w:asciiTheme="minorHAnsi" w:hAnsiTheme="minorHAnsi"/>
          <w:color w:val="000000"/>
          <w:sz w:val="22"/>
          <w:szCs w:val="17"/>
        </w:rPr>
        <w:t>FSDU</w:t>
      </w:r>
      <w:r w:rsidRPr="00403581">
        <w:rPr>
          <w:rFonts w:asciiTheme="minorHAnsi" w:hAnsiTheme="minorHAnsi"/>
          <w:color w:val="000000"/>
          <w:sz w:val="22"/>
          <w:szCs w:val="17"/>
        </w:rPr>
        <w:t xml:space="preserve">. </w:t>
      </w:r>
      <w:r w:rsidRPr="00403581">
        <w:rPr>
          <w:rFonts w:asciiTheme="minorHAnsi" w:hAnsiTheme="minorHAnsi"/>
          <w:sz w:val="22"/>
        </w:rPr>
        <w:t>The table below shows each of the units of measure, and which unit categories they can be recognised as:</w:t>
      </w:r>
    </w:p>
    <w:p w14:paraId="23D24591" w14:textId="77777777" w:rsidR="003F57D5" w:rsidRPr="00403581" w:rsidRDefault="003F57D5" w:rsidP="003F57D5">
      <w:pPr>
        <w:pStyle w:val="NormalWeb"/>
        <w:spacing w:after="0"/>
        <w:rPr>
          <w:rFonts w:asciiTheme="minorHAnsi" w:hAnsiTheme="minorHAnsi"/>
          <w:color w:val="000000"/>
          <w:sz w:val="22"/>
          <w:szCs w:val="17"/>
        </w:rPr>
      </w:pPr>
    </w:p>
    <w:tbl>
      <w:tblPr>
        <w:tblStyle w:val="TableGrid"/>
        <w:tblpPr w:leftFromText="180" w:rightFromText="180" w:vertAnchor="text" w:horzAnchor="margin" w:tblpY="24"/>
        <w:tblW w:w="0" w:type="auto"/>
        <w:tblLook w:val="04A0" w:firstRow="1" w:lastRow="0" w:firstColumn="1" w:lastColumn="0" w:noHBand="0" w:noVBand="1"/>
      </w:tblPr>
      <w:tblGrid>
        <w:gridCol w:w="2689"/>
        <w:gridCol w:w="5670"/>
      </w:tblGrid>
      <w:tr w:rsidR="003F57D5" w:rsidRPr="008F1D07" w14:paraId="41041F72" w14:textId="77777777" w:rsidTr="003F57D5">
        <w:tc>
          <w:tcPr>
            <w:tcW w:w="2689"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shd w:val="clear" w:color="auto" w:fill="D0CECE" w:themeFill="background2" w:themeFillShade="E6"/>
          </w:tcPr>
          <w:p w14:paraId="54C3993A" w14:textId="77777777" w:rsidR="003F57D5" w:rsidRPr="008F1D07" w:rsidRDefault="003F57D5" w:rsidP="003F57D5">
            <w:pPr>
              <w:pStyle w:val="p"/>
              <w:rPr>
                <w:rFonts w:asciiTheme="minorHAnsi" w:hAnsiTheme="minorHAnsi"/>
                <w:b/>
              </w:rPr>
            </w:pPr>
            <w:r w:rsidRPr="008F1D07">
              <w:rPr>
                <w:rFonts w:asciiTheme="minorHAnsi" w:hAnsiTheme="minorHAnsi"/>
                <w:b/>
              </w:rPr>
              <w:t>Unit of Measure</w:t>
            </w:r>
          </w:p>
        </w:tc>
        <w:tc>
          <w:tcPr>
            <w:tcW w:w="5670"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shd w:val="clear" w:color="auto" w:fill="D0CECE" w:themeFill="background2" w:themeFillShade="E6"/>
          </w:tcPr>
          <w:p w14:paraId="6EDA1FD5" w14:textId="77777777" w:rsidR="003F57D5" w:rsidRPr="008F1D07" w:rsidRDefault="003F57D5" w:rsidP="003F57D5">
            <w:pPr>
              <w:pStyle w:val="p"/>
              <w:rPr>
                <w:rFonts w:asciiTheme="minorHAnsi" w:hAnsiTheme="minorHAnsi"/>
                <w:b/>
              </w:rPr>
            </w:pPr>
            <w:r w:rsidRPr="008F1D07">
              <w:rPr>
                <w:rFonts w:asciiTheme="minorHAnsi" w:hAnsiTheme="minorHAnsi"/>
                <w:b/>
              </w:rPr>
              <w:t>Possible unit categories</w:t>
            </w:r>
          </w:p>
        </w:tc>
      </w:tr>
      <w:tr w:rsidR="003F57D5" w:rsidRPr="008F1D07" w14:paraId="1484AD72" w14:textId="77777777" w:rsidTr="003F57D5">
        <w:tc>
          <w:tcPr>
            <w:tcW w:w="2689"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56373600" w14:textId="77777777" w:rsidR="003F57D5" w:rsidRPr="008F1D07" w:rsidRDefault="003F57D5" w:rsidP="003F57D5">
            <w:pPr>
              <w:pStyle w:val="p"/>
              <w:rPr>
                <w:rFonts w:asciiTheme="minorHAnsi" w:hAnsiTheme="minorHAnsi"/>
              </w:rPr>
            </w:pPr>
            <w:r w:rsidRPr="008F1D07">
              <w:rPr>
                <w:rFonts w:asciiTheme="minorHAnsi" w:hAnsiTheme="minorHAnsi"/>
              </w:rPr>
              <w:t>Each</w:t>
            </w:r>
          </w:p>
        </w:tc>
        <w:tc>
          <w:tcPr>
            <w:tcW w:w="5670"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1F1F72D2" w14:textId="77777777" w:rsidR="003F57D5" w:rsidRPr="008F1D07" w:rsidRDefault="003F57D5" w:rsidP="003F57D5">
            <w:pPr>
              <w:pStyle w:val="p"/>
              <w:rPr>
                <w:rFonts w:asciiTheme="minorHAnsi" w:hAnsiTheme="minorHAnsi"/>
              </w:rPr>
            </w:pPr>
            <w:r w:rsidRPr="008F1D07">
              <w:rPr>
                <w:rFonts w:asciiTheme="minorHAnsi" w:hAnsiTheme="minorHAnsi"/>
              </w:rPr>
              <w:t>Base, Selling, Order, Store Delivery</w:t>
            </w:r>
          </w:p>
        </w:tc>
      </w:tr>
      <w:tr w:rsidR="003F57D5" w:rsidRPr="008F1D07" w14:paraId="3EEED272" w14:textId="77777777" w:rsidTr="003F57D5">
        <w:tc>
          <w:tcPr>
            <w:tcW w:w="2689"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0CEFA22C" w14:textId="77777777" w:rsidR="003F57D5" w:rsidRPr="008F1D07" w:rsidRDefault="003F57D5" w:rsidP="003F57D5">
            <w:pPr>
              <w:pStyle w:val="p"/>
              <w:rPr>
                <w:rFonts w:asciiTheme="minorHAnsi" w:hAnsiTheme="minorHAnsi"/>
              </w:rPr>
            </w:pPr>
            <w:r w:rsidRPr="008F1D07">
              <w:rPr>
                <w:rFonts w:asciiTheme="minorHAnsi" w:hAnsiTheme="minorHAnsi"/>
              </w:rPr>
              <w:t>Layer</w:t>
            </w:r>
          </w:p>
        </w:tc>
        <w:tc>
          <w:tcPr>
            <w:tcW w:w="5670"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602D24EF" w14:textId="77777777" w:rsidR="003F57D5" w:rsidRPr="008F1D07" w:rsidRDefault="003F57D5" w:rsidP="003F57D5">
            <w:pPr>
              <w:pStyle w:val="p"/>
              <w:rPr>
                <w:rFonts w:asciiTheme="minorHAnsi" w:hAnsiTheme="minorHAnsi"/>
              </w:rPr>
            </w:pPr>
            <w:r w:rsidRPr="008F1D07">
              <w:rPr>
                <w:rFonts w:asciiTheme="minorHAnsi" w:hAnsiTheme="minorHAnsi"/>
              </w:rPr>
              <w:t>N/A</w:t>
            </w:r>
          </w:p>
        </w:tc>
      </w:tr>
      <w:tr w:rsidR="003F57D5" w:rsidRPr="008F1D07" w14:paraId="1A9C7A87" w14:textId="77777777" w:rsidTr="003F57D5">
        <w:tc>
          <w:tcPr>
            <w:tcW w:w="2689"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6B0C2F49" w14:textId="77777777" w:rsidR="003F57D5" w:rsidRPr="008F1D07" w:rsidRDefault="003F57D5" w:rsidP="003F57D5">
            <w:pPr>
              <w:pStyle w:val="p"/>
              <w:rPr>
                <w:rFonts w:asciiTheme="minorHAnsi" w:hAnsiTheme="minorHAnsi"/>
              </w:rPr>
            </w:pPr>
            <w:r w:rsidRPr="008F1D07">
              <w:rPr>
                <w:rFonts w:asciiTheme="minorHAnsi" w:hAnsiTheme="minorHAnsi"/>
              </w:rPr>
              <w:t xml:space="preserve">Pallet </w:t>
            </w:r>
          </w:p>
        </w:tc>
        <w:tc>
          <w:tcPr>
            <w:tcW w:w="5670"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4D7EF57C" w14:textId="77777777" w:rsidR="003F57D5" w:rsidRPr="008F1D07" w:rsidRDefault="003F57D5" w:rsidP="003F57D5">
            <w:pPr>
              <w:pStyle w:val="p"/>
              <w:rPr>
                <w:rFonts w:asciiTheme="minorHAnsi" w:hAnsiTheme="minorHAnsi"/>
              </w:rPr>
            </w:pPr>
            <w:r w:rsidRPr="008F1D07">
              <w:rPr>
                <w:rFonts w:asciiTheme="minorHAnsi" w:hAnsiTheme="minorHAnsi"/>
              </w:rPr>
              <w:t>N/A</w:t>
            </w:r>
          </w:p>
        </w:tc>
      </w:tr>
    </w:tbl>
    <w:p w14:paraId="001556C7" w14:textId="77777777" w:rsidR="003F57D5" w:rsidRDefault="003F57D5" w:rsidP="003F57D5">
      <w:pPr>
        <w:pStyle w:val="NormalWeb"/>
        <w:spacing w:after="0"/>
        <w:rPr>
          <w:rFonts w:asciiTheme="minorHAnsi" w:hAnsiTheme="minorHAnsi"/>
          <w:color w:val="000000"/>
          <w:sz w:val="22"/>
          <w:szCs w:val="17"/>
        </w:rPr>
      </w:pPr>
    </w:p>
    <w:p w14:paraId="4DAEB994" w14:textId="77777777" w:rsidR="003F57D5" w:rsidRDefault="003F57D5" w:rsidP="003F57D5">
      <w:pPr>
        <w:pStyle w:val="NormalWeb"/>
        <w:spacing w:after="0"/>
        <w:rPr>
          <w:rFonts w:asciiTheme="minorHAnsi" w:hAnsiTheme="minorHAnsi"/>
          <w:color w:val="000000"/>
          <w:sz w:val="22"/>
          <w:szCs w:val="17"/>
        </w:rPr>
      </w:pPr>
    </w:p>
    <w:p w14:paraId="43123FD4" w14:textId="77777777" w:rsidR="003F57D5" w:rsidRDefault="003F57D5" w:rsidP="003F57D5">
      <w:pPr>
        <w:pStyle w:val="NormalWeb"/>
        <w:spacing w:after="0"/>
        <w:rPr>
          <w:rFonts w:asciiTheme="minorHAnsi" w:hAnsiTheme="minorHAnsi"/>
          <w:color w:val="000000"/>
          <w:sz w:val="22"/>
          <w:szCs w:val="17"/>
        </w:rPr>
      </w:pPr>
    </w:p>
    <w:p w14:paraId="2E27800F" w14:textId="77777777" w:rsidR="003F57D5" w:rsidRDefault="003F57D5" w:rsidP="003F57D5">
      <w:pPr>
        <w:pStyle w:val="NormalWeb"/>
        <w:spacing w:after="0"/>
        <w:rPr>
          <w:rFonts w:asciiTheme="minorHAnsi" w:hAnsiTheme="minorHAnsi"/>
          <w:color w:val="000000"/>
          <w:sz w:val="22"/>
          <w:szCs w:val="17"/>
        </w:rPr>
      </w:pPr>
    </w:p>
    <w:p w14:paraId="10834373" w14:textId="77777777" w:rsidR="003F57D5" w:rsidRDefault="003F57D5" w:rsidP="003F57D5">
      <w:pPr>
        <w:pStyle w:val="NormalWeb"/>
        <w:spacing w:after="0"/>
        <w:rPr>
          <w:rFonts w:asciiTheme="minorHAnsi" w:hAnsiTheme="minorHAnsi"/>
          <w:color w:val="000000"/>
          <w:sz w:val="22"/>
          <w:szCs w:val="17"/>
        </w:rPr>
      </w:pPr>
    </w:p>
    <w:p w14:paraId="45A03EA3" w14:textId="77777777" w:rsidR="003F57D5" w:rsidRPr="001026E5" w:rsidRDefault="003F57D5" w:rsidP="003F57D5">
      <w:pPr>
        <w:pStyle w:val="NormalWeb"/>
        <w:spacing w:after="0"/>
        <w:rPr>
          <w:rFonts w:asciiTheme="minorHAnsi" w:hAnsiTheme="minorHAnsi"/>
          <w:color w:val="000000"/>
          <w:sz w:val="22"/>
          <w:szCs w:val="17"/>
        </w:rPr>
      </w:pPr>
    </w:p>
    <w:p w14:paraId="2F8FBAFF" w14:textId="77777777" w:rsidR="003F57D5" w:rsidRPr="00403581" w:rsidRDefault="003F57D5" w:rsidP="003F57D5">
      <w:pPr>
        <w:pStyle w:val="ListParagraph"/>
        <w:numPr>
          <w:ilvl w:val="0"/>
          <w:numId w:val="21"/>
        </w:numPr>
        <w:spacing w:after="0" w:line="240" w:lineRule="auto"/>
        <w:ind w:left="360"/>
        <w:rPr>
          <w:b/>
        </w:rPr>
      </w:pPr>
      <w:r>
        <w:t xml:space="preserve">Next button – once all the units have been added and categorised, please click the ‘&gt;&gt;’ navigation button to proceed to the last tab </w:t>
      </w:r>
    </w:p>
    <w:p w14:paraId="6026550C" w14:textId="3181ECDB" w:rsidR="003F57D5" w:rsidRDefault="003F57D5" w:rsidP="001F194F">
      <w:pPr>
        <w:spacing w:line="276" w:lineRule="auto"/>
      </w:pPr>
    </w:p>
    <w:p w14:paraId="606868AB" w14:textId="20846388" w:rsidR="0054695C" w:rsidRDefault="0054695C" w:rsidP="001F194F">
      <w:pPr>
        <w:spacing w:line="276" w:lineRule="auto"/>
      </w:pPr>
    </w:p>
    <w:p w14:paraId="11EB121B" w14:textId="0222440B" w:rsidR="0054695C" w:rsidRDefault="0054695C" w:rsidP="001F194F">
      <w:pPr>
        <w:spacing w:line="276" w:lineRule="auto"/>
      </w:pPr>
    </w:p>
    <w:p w14:paraId="7799103E" w14:textId="461107D9" w:rsidR="0054695C" w:rsidRDefault="0054695C" w:rsidP="001F194F">
      <w:pPr>
        <w:spacing w:line="276" w:lineRule="auto"/>
      </w:pPr>
    </w:p>
    <w:p w14:paraId="5CA2301D" w14:textId="00C28D0D" w:rsidR="0054695C" w:rsidRDefault="00307838" w:rsidP="0054695C">
      <w:pPr>
        <w:pStyle w:val="Heading2"/>
      </w:pPr>
      <w:bookmarkStart w:id="31" w:name="_Toc45554976"/>
      <w:bookmarkStart w:id="32" w:name="_Toc59698306"/>
      <w:r>
        <w:lastRenderedPageBreak/>
        <w:t>2</w:t>
      </w:r>
      <w:r w:rsidR="0054695C">
        <w:t>.</w:t>
      </w:r>
      <w:r>
        <w:t>7</w:t>
      </w:r>
      <w:r w:rsidR="0054695C" w:rsidRPr="00326E94">
        <w:t>. Create Article – Purchasing Details</w:t>
      </w:r>
      <w:bookmarkEnd w:id="31"/>
      <w:bookmarkEnd w:id="32"/>
      <w:r w:rsidR="0054695C" w:rsidRPr="00326E94">
        <w:t xml:space="preserve"> </w:t>
      </w:r>
    </w:p>
    <w:p w14:paraId="551CAD9D" w14:textId="4615B34C" w:rsidR="0054695C" w:rsidRDefault="0054695C" w:rsidP="0054695C">
      <w:pPr>
        <w:spacing w:after="0" w:line="240" w:lineRule="auto"/>
        <w:rPr>
          <w:color w:val="000000"/>
          <w:szCs w:val="17"/>
        </w:rPr>
      </w:pPr>
      <w:r w:rsidRPr="0054695C">
        <w:rPr>
          <w:noProof/>
          <w:color w:val="000000"/>
          <w:szCs w:val="17"/>
        </w:rPr>
        <w:drawing>
          <wp:inline distT="0" distB="0" distL="0" distR="0" wp14:anchorId="498C4353" wp14:editId="3DF42EEC">
            <wp:extent cx="5731510" cy="2704465"/>
            <wp:effectExtent l="0" t="0" r="254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704465"/>
                    </a:xfrm>
                    <a:prstGeom prst="rect">
                      <a:avLst/>
                    </a:prstGeom>
                  </pic:spPr>
                </pic:pic>
              </a:graphicData>
            </a:graphic>
          </wp:inline>
        </w:drawing>
      </w:r>
    </w:p>
    <w:p w14:paraId="483D3B26" w14:textId="77777777" w:rsidR="0054695C" w:rsidRDefault="0054695C" w:rsidP="0054695C">
      <w:pPr>
        <w:spacing w:after="0" w:line="240" w:lineRule="auto"/>
        <w:rPr>
          <w:color w:val="000000"/>
          <w:szCs w:val="17"/>
        </w:rPr>
      </w:pPr>
    </w:p>
    <w:p w14:paraId="7012F5D8" w14:textId="07BEBB47" w:rsidR="0054695C" w:rsidRPr="001F194F" w:rsidRDefault="0054695C" w:rsidP="0054695C">
      <w:pPr>
        <w:pStyle w:val="ListParagraph"/>
        <w:numPr>
          <w:ilvl w:val="0"/>
          <w:numId w:val="24"/>
        </w:numPr>
        <w:spacing w:after="0" w:line="276" w:lineRule="auto"/>
        <w:jc w:val="both"/>
        <w:rPr>
          <w:color w:val="000000"/>
        </w:rPr>
      </w:pPr>
      <w:r w:rsidRPr="001F194F">
        <w:rPr>
          <w:color w:val="000000"/>
        </w:rPr>
        <w:t>Purchase Order Unit of Measure – this will show unit of measure that was selected as the order unit in the previous page</w:t>
      </w:r>
      <w:r>
        <w:rPr>
          <w:color w:val="000000"/>
        </w:rPr>
        <w:t xml:space="preserve">. </w:t>
      </w:r>
      <w:r w:rsidRPr="0054695C">
        <w:rPr>
          <w:b/>
          <w:bCs/>
          <w:color w:val="000000"/>
        </w:rPr>
        <w:t>For a flat packed FSDU, this should always show ‘Each’.</w:t>
      </w:r>
    </w:p>
    <w:p w14:paraId="226E65E4" w14:textId="77777777" w:rsidR="0054695C" w:rsidRPr="001F194F" w:rsidRDefault="0054695C" w:rsidP="0054695C">
      <w:pPr>
        <w:pStyle w:val="ListParagraph"/>
        <w:spacing w:after="0" w:line="276" w:lineRule="auto"/>
        <w:ind w:left="360"/>
        <w:jc w:val="both"/>
        <w:rPr>
          <w:color w:val="000000"/>
        </w:rPr>
      </w:pPr>
    </w:p>
    <w:p w14:paraId="0047B094" w14:textId="3078449E" w:rsidR="0054695C" w:rsidRPr="001F194F" w:rsidRDefault="0054695C" w:rsidP="0054695C">
      <w:pPr>
        <w:pStyle w:val="ListParagraph"/>
        <w:numPr>
          <w:ilvl w:val="0"/>
          <w:numId w:val="24"/>
        </w:numPr>
        <w:spacing w:after="0" w:line="276" w:lineRule="auto"/>
        <w:jc w:val="both"/>
        <w:rPr>
          <w:color w:val="000000"/>
        </w:rPr>
      </w:pPr>
      <w:r w:rsidRPr="001F194F">
        <w:rPr>
          <w:color w:val="000000"/>
        </w:rPr>
        <w:t xml:space="preserve">Minimum Purchase Order Quantity – Minimum Purchase order quantity is the smallest multiple of units that the Co-op can </w:t>
      </w:r>
      <w:r w:rsidR="00F4553C">
        <w:rPr>
          <w:color w:val="000000"/>
        </w:rPr>
        <w:t>order.</w:t>
      </w:r>
    </w:p>
    <w:p w14:paraId="594DBB96" w14:textId="77777777" w:rsidR="0054695C" w:rsidRPr="001F194F" w:rsidRDefault="0054695C" w:rsidP="0054695C">
      <w:pPr>
        <w:pStyle w:val="ListParagraph"/>
        <w:spacing w:after="0" w:line="276" w:lineRule="auto"/>
        <w:ind w:left="360"/>
        <w:jc w:val="both"/>
        <w:rPr>
          <w:color w:val="000000"/>
        </w:rPr>
      </w:pPr>
    </w:p>
    <w:p w14:paraId="16224E93" w14:textId="10ED3B04" w:rsidR="0054695C" w:rsidRPr="001F194F" w:rsidRDefault="0054695C" w:rsidP="0054695C">
      <w:pPr>
        <w:pStyle w:val="ListParagraph"/>
        <w:numPr>
          <w:ilvl w:val="0"/>
          <w:numId w:val="24"/>
        </w:numPr>
        <w:spacing w:after="0" w:line="276" w:lineRule="auto"/>
        <w:jc w:val="both"/>
        <w:rPr>
          <w:color w:val="000000"/>
        </w:rPr>
      </w:pPr>
      <w:r w:rsidRPr="001F194F">
        <w:rPr>
          <w:color w:val="000000"/>
        </w:rPr>
        <w:t xml:space="preserve">Vendor Sub Range – if available, this will be a dropdown menu of sub ranges specific to the vendor. Please select the relevant option for the article being created. </w:t>
      </w:r>
    </w:p>
    <w:p w14:paraId="3D2D208A" w14:textId="77777777" w:rsidR="0054695C" w:rsidRPr="001F194F" w:rsidRDefault="0054695C" w:rsidP="0054695C">
      <w:pPr>
        <w:pStyle w:val="ListParagraph"/>
        <w:spacing w:after="0" w:line="276" w:lineRule="auto"/>
        <w:ind w:left="360"/>
        <w:jc w:val="both"/>
        <w:rPr>
          <w:color w:val="000000"/>
        </w:rPr>
      </w:pPr>
    </w:p>
    <w:p w14:paraId="07461E63" w14:textId="77777777" w:rsidR="0054695C" w:rsidRPr="001F194F" w:rsidRDefault="0054695C" w:rsidP="0054695C">
      <w:pPr>
        <w:pStyle w:val="ListParagraph"/>
        <w:numPr>
          <w:ilvl w:val="0"/>
          <w:numId w:val="24"/>
        </w:numPr>
        <w:spacing w:after="0" w:line="276" w:lineRule="auto"/>
        <w:jc w:val="both"/>
        <w:rPr>
          <w:color w:val="000000"/>
        </w:rPr>
      </w:pPr>
      <w:r w:rsidRPr="001F194F">
        <w:rPr>
          <w:color w:val="000000"/>
        </w:rPr>
        <w:t>Departure Country – the departure country is the country the article will be sent from. Please select the country the dropdown menu.</w:t>
      </w:r>
    </w:p>
    <w:p w14:paraId="28085DAF" w14:textId="77777777" w:rsidR="0054695C" w:rsidRPr="001F194F" w:rsidRDefault="0054695C" w:rsidP="0054695C">
      <w:pPr>
        <w:pStyle w:val="ListParagraph"/>
        <w:spacing w:after="0" w:line="276" w:lineRule="auto"/>
        <w:ind w:left="360"/>
        <w:jc w:val="both"/>
        <w:rPr>
          <w:color w:val="000000"/>
        </w:rPr>
      </w:pPr>
    </w:p>
    <w:p w14:paraId="41D97182" w14:textId="6AFACC0F" w:rsidR="0054695C" w:rsidRDefault="0054695C" w:rsidP="0054695C">
      <w:pPr>
        <w:pStyle w:val="ListParagraph"/>
        <w:numPr>
          <w:ilvl w:val="0"/>
          <w:numId w:val="24"/>
        </w:numPr>
        <w:spacing w:after="0" w:line="276" w:lineRule="auto"/>
        <w:jc w:val="both"/>
        <w:rPr>
          <w:color w:val="000000"/>
        </w:rPr>
      </w:pPr>
      <w:r w:rsidRPr="001F194F">
        <w:rPr>
          <w:color w:val="000000"/>
        </w:rPr>
        <w:t xml:space="preserve">Currency Key – the currency key field will display the currency in which the </w:t>
      </w:r>
      <w:r>
        <w:rPr>
          <w:color w:val="000000"/>
        </w:rPr>
        <w:t>FSDU</w:t>
      </w:r>
      <w:r w:rsidRPr="001F194F">
        <w:rPr>
          <w:color w:val="000000"/>
        </w:rPr>
        <w:t xml:space="preserve"> will be purchased by the Co-op. This will auto populate from the information that Co-op holds on the Vendor (or sub range if selected). This will be greyed out. </w:t>
      </w:r>
    </w:p>
    <w:p w14:paraId="6E7B5C1D" w14:textId="77777777" w:rsidR="0054695C" w:rsidRPr="0054695C" w:rsidRDefault="0054695C" w:rsidP="0054695C">
      <w:pPr>
        <w:pStyle w:val="ListParagraph"/>
        <w:rPr>
          <w:color w:val="000000"/>
        </w:rPr>
      </w:pPr>
    </w:p>
    <w:p w14:paraId="2FBFDC83" w14:textId="50F15942" w:rsidR="0054695C" w:rsidRPr="0054695C" w:rsidRDefault="0054695C" w:rsidP="0054695C">
      <w:pPr>
        <w:pStyle w:val="ListParagraph"/>
        <w:numPr>
          <w:ilvl w:val="0"/>
          <w:numId w:val="24"/>
        </w:numPr>
        <w:spacing w:after="0" w:line="276" w:lineRule="auto"/>
        <w:jc w:val="both"/>
        <w:rPr>
          <w:color w:val="000000"/>
        </w:rPr>
      </w:pPr>
      <w:r w:rsidRPr="001F194F">
        <w:rPr>
          <w:color w:val="000000"/>
        </w:rPr>
        <w:t xml:space="preserve">Manufacturer – Please select the manufacturer of the article being created. This is a Vendor specific </w:t>
      </w:r>
      <w:proofErr w:type="gramStart"/>
      <w:r w:rsidRPr="001F194F">
        <w:rPr>
          <w:color w:val="000000"/>
        </w:rPr>
        <w:t>list,</w:t>
      </w:r>
      <w:r>
        <w:rPr>
          <w:color w:val="000000"/>
        </w:rPr>
        <w:t xml:space="preserve"> </w:t>
      </w:r>
      <w:r w:rsidRPr="001F194F">
        <w:rPr>
          <w:color w:val="000000"/>
        </w:rPr>
        <w:t>and</w:t>
      </w:r>
      <w:proofErr w:type="gramEnd"/>
      <w:r w:rsidRPr="001F194F">
        <w:rPr>
          <w:color w:val="000000"/>
        </w:rPr>
        <w:t xml:space="preserve"> will display all options associated with your Vendor account. If another manufacturer is needed, please contact portal admin. </w:t>
      </w:r>
    </w:p>
    <w:p w14:paraId="4FC65E80" w14:textId="77777777" w:rsidR="0054695C" w:rsidRPr="001F194F" w:rsidRDefault="0054695C" w:rsidP="0054695C">
      <w:pPr>
        <w:pStyle w:val="ListParagraph"/>
        <w:spacing w:after="0" w:line="276" w:lineRule="auto"/>
        <w:ind w:left="360"/>
        <w:jc w:val="both"/>
        <w:rPr>
          <w:color w:val="000000"/>
        </w:rPr>
      </w:pPr>
    </w:p>
    <w:p w14:paraId="08242BCC" w14:textId="77777777" w:rsidR="0054695C" w:rsidRPr="001F194F" w:rsidRDefault="0054695C" w:rsidP="0054695C">
      <w:pPr>
        <w:pStyle w:val="ListParagraph"/>
        <w:numPr>
          <w:ilvl w:val="0"/>
          <w:numId w:val="24"/>
        </w:numPr>
        <w:spacing w:after="0" w:line="276" w:lineRule="auto"/>
        <w:jc w:val="both"/>
        <w:rPr>
          <w:b/>
          <w:color w:val="000000"/>
        </w:rPr>
      </w:pPr>
      <w:r w:rsidRPr="001F194F">
        <w:rPr>
          <w:color w:val="000000"/>
        </w:rPr>
        <w:t xml:space="preserve">Commodity Code – If the article has been imported, the commodity needs to be selected.  This is a </w:t>
      </w:r>
      <w:proofErr w:type="gramStart"/>
      <w:r w:rsidRPr="001F194F">
        <w:rPr>
          <w:color w:val="000000"/>
        </w:rPr>
        <w:t>10 digit</w:t>
      </w:r>
      <w:proofErr w:type="gramEnd"/>
      <w:r w:rsidRPr="001F194F">
        <w:rPr>
          <w:color w:val="000000"/>
        </w:rPr>
        <w:t xml:space="preserve"> number that is allocated to articles to classify imports from outside the European Union. </w:t>
      </w:r>
    </w:p>
    <w:p w14:paraId="6EB0D5AC" w14:textId="77777777" w:rsidR="0054695C" w:rsidRPr="00A779BB" w:rsidRDefault="0054695C" w:rsidP="0054695C">
      <w:pPr>
        <w:spacing w:after="0" w:line="276" w:lineRule="auto"/>
        <w:jc w:val="both"/>
        <w:rPr>
          <w:b/>
          <w:color w:val="000000"/>
          <w:sz w:val="24"/>
          <w:szCs w:val="24"/>
        </w:rPr>
      </w:pPr>
    </w:p>
    <w:p w14:paraId="110219E7" w14:textId="77777777" w:rsidR="0054695C" w:rsidRPr="00A779BB" w:rsidRDefault="0054695C" w:rsidP="0054695C">
      <w:pPr>
        <w:pStyle w:val="p"/>
        <w:ind w:left="360"/>
        <w:jc w:val="center"/>
        <w:rPr>
          <w:rFonts w:asciiTheme="minorHAnsi" w:hAnsiTheme="minorHAnsi" w:cstheme="minorHAnsi"/>
          <w:sz w:val="24"/>
          <w:szCs w:val="28"/>
        </w:rPr>
      </w:pPr>
      <w:r w:rsidRPr="00A779BB">
        <w:rPr>
          <w:rFonts w:asciiTheme="minorHAnsi" w:hAnsiTheme="minorHAnsi" w:cstheme="minorHAnsi"/>
          <w:b/>
          <w:color w:val="FF0000"/>
          <w:sz w:val="22"/>
          <w:szCs w:val="28"/>
        </w:rPr>
        <w:t xml:space="preserve">This field only needs to be completed if the article has been directly imported, we only request a commodity code to be selected if the article has been sent from outside the UK. If the article has been imported to a supplier depot and then sent </w:t>
      </w:r>
      <w:proofErr w:type="gramStart"/>
      <w:r w:rsidRPr="00A779BB">
        <w:rPr>
          <w:rFonts w:asciiTheme="minorHAnsi" w:hAnsiTheme="minorHAnsi" w:cstheme="minorHAnsi"/>
          <w:b/>
          <w:color w:val="FF0000"/>
          <w:sz w:val="22"/>
          <w:szCs w:val="28"/>
        </w:rPr>
        <w:t>in to</w:t>
      </w:r>
      <w:proofErr w:type="gramEnd"/>
      <w:r w:rsidRPr="00A779BB">
        <w:rPr>
          <w:rFonts w:asciiTheme="minorHAnsi" w:hAnsiTheme="minorHAnsi" w:cstheme="minorHAnsi"/>
          <w:b/>
          <w:color w:val="FF0000"/>
          <w:sz w:val="22"/>
          <w:szCs w:val="28"/>
        </w:rPr>
        <w:t xml:space="preserve"> Co-op, we do not require a commodity code to be selected.</w:t>
      </w:r>
    </w:p>
    <w:p w14:paraId="18A8747C" w14:textId="77777777" w:rsidR="0054695C" w:rsidRPr="001F194F" w:rsidRDefault="0054695C" w:rsidP="0054695C">
      <w:pPr>
        <w:spacing w:after="0" w:line="276" w:lineRule="auto"/>
        <w:jc w:val="both"/>
        <w:rPr>
          <w:b/>
          <w:color w:val="000000"/>
        </w:rPr>
      </w:pPr>
    </w:p>
    <w:p w14:paraId="11896A0E" w14:textId="77777777" w:rsidR="0054695C" w:rsidRPr="001F194F" w:rsidRDefault="0054695C" w:rsidP="0054695C">
      <w:pPr>
        <w:spacing w:after="0" w:line="276" w:lineRule="auto"/>
        <w:ind w:left="360"/>
        <w:jc w:val="center"/>
        <w:rPr>
          <w:b/>
          <w:color w:val="000000"/>
        </w:rPr>
      </w:pPr>
      <w:r w:rsidRPr="001F194F">
        <w:rPr>
          <w:b/>
          <w:color w:val="000000"/>
        </w:rPr>
        <w:t>For more information, please see the following link:</w:t>
      </w:r>
    </w:p>
    <w:p w14:paraId="5FB6469E" w14:textId="77777777" w:rsidR="0054695C" w:rsidRPr="001F194F" w:rsidRDefault="00590573" w:rsidP="0054695C">
      <w:pPr>
        <w:spacing w:after="0" w:line="276" w:lineRule="auto"/>
        <w:ind w:left="360"/>
        <w:jc w:val="center"/>
        <w:rPr>
          <w:b/>
          <w:color w:val="000000"/>
        </w:rPr>
      </w:pPr>
      <w:hyperlink r:id="rId39" w:tgtFrame="_blank" w:tooltip="https://www.trade-tariff.service.gov.uk/sections" w:history="1">
        <w:r w:rsidR="0054695C" w:rsidRPr="001F194F">
          <w:rPr>
            <w:rStyle w:val="Hyperlink"/>
            <w:rFonts w:cs="Segoe UI"/>
          </w:rPr>
          <w:t>https://www.trade-tariff.service.gov.uk/sections</w:t>
        </w:r>
      </w:hyperlink>
    </w:p>
    <w:p w14:paraId="61B7E19F" w14:textId="6EFAE538" w:rsidR="00F4553C" w:rsidRPr="00F4553C" w:rsidRDefault="00F4553C" w:rsidP="00F4553C">
      <w:pPr>
        <w:spacing w:after="0" w:line="276" w:lineRule="auto"/>
        <w:jc w:val="both"/>
        <w:rPr>
          <w:color w:val="000000"/>
          <w:szCs w:val="17"/>
        </w:rPr>
      </w:pPr>
      <w:r w:rsidRPr="00F4553C">
        <w:rPr>
          <w:color w:val="000000"/>
          <w:szCs w:val="17"/>
        </w:rPr>
        <w:lastRenderedPageBreak/>
        <w:t xml:space="preserve">Once all the information is complete, please click submit. This will send the Create Article Change Request </w:t>
      </w:r>
      <w:r>
        <w:rPr>
          <w:color w:val="000000"/>
          <w:szCs w:val="17"/>
        </w:rPr>
        <w:t xml:space="preserve">for the flat packed FSDU </w:t>
      </w:r>
      <w:r w:rsidRPr="00F4553C">
        <w:rPr>
          <w:color w:val="000000"/>
          <w:szCs w:val="17"/>
        </w:rPr>
        <w:t>to your buyer.</w:t>
      </w:r>
    </w:p>
    <w:p w14:paraId="66578652" w14:textId="77777777" w:rsidR="00F4553C" w:rsidRDefault="00F4553C" w:rsidP="00F4553C">
      <w:pPr>
        <w:spacing w:after="0" w:line="276" w:lineRule="auto"/>
        <w:ind w:left="45"/>
        <w:jc w:val="both"/>
        <w:rPr>
          <w:color w:val="000000"/>
          <w:szCs w:val="17"/>
        </w:rPr>
      </w:pPr>
    </w:p>
    <w:p w14:paraId="46C8F7C4" w14:textId="77777777" w:rsidR="00F4553C" w:rsidRDefault="00F4553C" w:rsidP="00F4553C">
      <w:pPr>
        <w:spacing w:after="0"/>
        <w:jc w:val="both"/>
        <w:rPr>
          <w:b/>
          <w:color w:val="000000"/>
          <w:szCs w:val="17"/>
        </w:rPr>
      </w:pPr>
    </w:p>
    <w:p w14:paraId="26D5FD56" w14:textId="77777777" w:rsidR="00F4553C" w:rsidRDefault="00F4553C" w:rsidP="00F4553C">
      <w:pPr>
        <w:spacing w:after="0"/>
        <w:jc w:val="center"/>
        <w:rPr>
          <w:b/>
          <w:color w:val="000000"/>
          <w:szCs w:val="17"/>
        </w:rPr>
      </w:pPr>
      <w:r>
        <w:rPr>
          <w:noProof/>
          <w:lang w:eastAsia="en-GB"/>
        </w:rPr>
        <w:drawing>
          <wp:inline distT="0" distB="0" distL="0" distR="0" wp14:anchorId="3F8ABD7E" wp14:editId="48946EBA">
            <wp:extent cx="3492560" cy="2735226"/>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94639" cy="2736854"/>
                    </a:xfrm>
                    <a:prstGeom prst="rect">
                      <a:avLst/>
                    </a:prstGeom>
                  </pic:spPr>
                </pic:pic>
              </a:graphicData>
            </a:graphic>
          </wp:inline>
        </w:drawing>
      </w:r>
    </w:p>
    <w:p w14:paraId="7A648BA1" w14:textId="77777777" w:rsidR="00F4553C" w:rsidRDefault="00F4553C" w:rsidP="00F4553C">
      <w:pPr>
        <w:spacing w:after="0" w:line="276" w:lineRule="auto"/>
        <w:jc w:val="both"/>
        <w:rPr>
          <w:b/>
          <w:color w:val="000000"/>
          <w:szCs w:val="17"/>
        </w:rPr>
      </w:pPr>
    </w:p>
    <w:p w14:paraId="010B710A" w14:textId="1464536B" w:rsidR="00F4553C" w:rsidRPr="0061422A" w:rsidRDefault="00F4553C" w:rsidP="0061422A">
      <w:pPr>
        <w:spacing w:after="0" w:line="276" w:lineRule="auto"/>
        <w:jc w:val="center"/>
      </w:pPr>
      <w:r>
        <w:t xml:space="preserve">A success popup window will appear with the Change Request number for the Create article CR - this will be in the format of: ART******. </w:t>
      </w:r>
      <w:r w:rsidRPr="00101A6F">
        <w:rPr>
          <w:b/>
        </w:rPr>
        <w:t xml:space="preserve">This CR number is a unique identifier for the </w:t>
      </w:r>
      <w:r>
        <w:rPr>
          <w:b/>
        </w:rPr>
        <w:t xml:space="preserve">change request </w:t>
      </w:r>
      <w:r w:rsidRPr="00101A6F">
        <w:rPr>
          <w:b/>
        </w:rPr>
        <w:t>and will be</w:t>
      </w:r>
      <w:r>
        <w:rPr>
          <w:b/>
        </w:rPr>
        <w:t xml:space="preserve"> shown in the ‘My Change requests</w:t>
      </w:r>
      <w:r w:rsidRPr="00101A6F">
        <w:rPr>
          <w:b/>
        </w:rPr>
        <w:t>’ screen</w:t>
      </w:r>
      <w:r>
        <w:rPr>
          <w:b/>
        </w:rPr>
        <w:t xml:space="preserve"> in Co-op Connect, and to the Buyer in the Co-op system.</w:t>
      </w:r>
    </w:p>
    <w:p w14:paraId="2EFC2A61" w14:textId="77777777" w:rsidR="00F4553C" w:rsidRDefault="00F4553C" w:rsidP="00F4553C">
      <w:pPr>
        <w:spacing w:after="0" w:line="276" w:lineRule="auto"/>
        <w:ind w:left="45"/>
        <w:rPr>
          <w:color w:val="000000"/>
          <w:szCs w:val="17"/>
        </w:rPr>
      </w:pPr>
    </w:p>
    <w:p w14:paraId="1AF2A95A" w14:textId="77777777" w:rsidR="00F4553C" w:rsidRDefault="00F4553C" w:rsidP="00F4553C">
      <w:pPr>
        <w:spacing w:line="276" w:lineRule="auto"/>
        <w:jc w:val="both"/>
      </w:pPr>
      <w:r>
        <w:t xml:space="preserve">Pressing ‘OK’ will direct you back to the homepage. To view an article submission, click the ‘My change requests’ option in the ‘Article’ main header. </w:t>
      </w:r>
    </w:p>
    <w:p w14:paraId="6A57A611" w14:textId="77777777" w:rsidR="00F4553C" w:rsidRDefault="00F4553C" w:rsidP="00F4553C">
      <w:pPr>
        <w:spacing w:line="276" w:lineRule="auto"/>
        <w:jc w:val="both"/>
      </w:pPr>
    </w:p>
    <w:p w14:paraId="6EC009B1" w14:textId="54928D4C" w:rsidR="0054695C" w:rsidRDefault="0054695C" w:rsidP="0061422A">
      <w:pPr>
        <w:spacing w:after="0" w:line="276" w:lineRule="auto"/>
        <w:rPr>
          <w:color w:val="000000"/>
        </w:rPr>
      </w:pPr>
    </w:p>
    <w:p w14:paraId="15437B19" w14:textId="58D6236E" w:rsidR="0061422A" w:rsidRDefault="0061422A" w:rsidP="0061422A">
      <w:pPr>
        <w:spacing w:after="0" w:line="276" w:lineRule="auto"/>
        <w:rPr>
          <w:color w:val="000000"/>
        </w:rPr>
      </w:pPr>
    </w:p>
    <w:p w14:paraId="2A1A1964" w14:textId="464CD06B" w:rsidR="0061422A" w:rsidRDefault="0061422A" w:rsidP="0061422A">
      <w:pPr>
        <w:spacing w:after="0" w:line="276" w:lineRule="auto"/>
        <w:rPr>
          <w:color w:val="000000"/>
        </w:rPr>
      </w:pPr>
    </w:p>
    <w:p w14:paraId="0BE47077" w14:textId="55BB45AB" w:rsidR="0061422A" w:rsidRDefault="0061422A" w:rsidP="0061422A">
      <w:pPr>
        <w:spacing w:after="0" w:line="276" w:lineRule="auto"/>
        <w:rPr>
          <w:color w:val="000000"/>
        </w:rPr>
      </w:pPr>
    </w:p>
    <w:p w14:paraId="0C6C930E" w14:textId="3C524313" w:rsidR="0061422A" w:rsidRDefault="0061422A" w:rsidP="0061422A">
      <w:pPr>
        <w:spacing w:after="0" w:line="276" w:lineRule="auto"/>
        <w:rPr>
          <w:color w:val="000000"/>
        </w:rPr>
      </w:pPr>
    </w:p>
    <w:p w14:paraId="3AE3F237" w14:textId="55CFF84D" w:rsidR="0061422A" w:rsidRDefault="0061422A" w:rsidP="0061422A">
      <w:pPr>
        <w:spacing w:after="0" w:line="276" w:lineRule="auto"/>
        <w:rPr>
          <w:color w:val="000000"/>
        </w:rPr>
      </w:pPr>
    </w:p>
    <w:p w14:paraId="26759763" w14:textId="083D7CA5" w:rsidR="0061422A" w:rsidRDefault="0061422A" w:rsidP="0061422A">
      <w:pPr>
        <w:spacing w:after="0" w:line="276" w:lineRule="auto"/>
        <w:rPr>
          <w:color w:val="000000"/>
        </w:rPr>
      </w:pPr>
    </w:p>
    <w:p w14:paraId="39E38AF3" w14:textId="69567147" w:rsidR="0061422A" w:rsidRDefault="0061422A" w:rsidP="0061422A">
      <w:pPr>
        <w:spacing w:after="0" w:line="276" w:lineRule="auto"/>
        <w:rPr>
          <w:color w:val="000000"/>
        </w:rPr>
      </w:pPr>
    </w:p>
    <w:p w14:paraId="3444AB4D" w14:textId="496C8223" w:rsidR="0061422A" w:rsidRDefault="0061422A" w:rsidP="0061422A">
      <w:pPr>
        <w:spacing w:after="0" w:line="276" w:lineRule="auto"/>
        <w:rPr>
          <w:color w:val="000000"/>
        </w:rPr>
      </w:pPr>
    </w:p>
    <w:p w14:paraId="62C95865" w14:textId="6151192B" w:rsidR="0061422A" w:rsidRDefault="0061422A" w:rsidP="0061422A">
      <w:pPr>
        <w:spacing w:after="0" w:line="276" w:lineRule="auto"/>
        <w:rPr>
          <w:color w:val="000000"/>
        </w:rPr>
      </w:pPr>
    </w:p>
    <w:p w14:paraId="7F3F77D6" w14:textId="40E53831" w:rsidR="0061422A" w:rsidRDefault="0061422A" w:rsidP="0061422A">
      <w:pPr>
        <w:spacing w:after="0" w:line="276" w:lineRule="auto"/>
        <w:rPr>
          <w:color w:val="000000"/>
        </w:rPr>
      </w:pPr>
    </w:p>
    <w:p w14:paraId="34A9758F" w14:textId="640FCCE8" w:rsidR="0061422A" w:rsidRDefault="0061422A" w:rsidP="0061422A">
      <w:pPr>
        <w:spacing w:after="0" w:line="276" w:lineRule="auto"/>
        <w:rPr>
          <w:color w:val="000000"/>
        </w:rPr>
      </w:pPr>
    </w:p>
    <w:p w14:paraId="4D34D7F1" w14:textId="7F4D1575" w:rsidR="0061422A" w:rsidRDefault="0061422A" w:rsidP="0061422A">
      <w:pPr>
        <w:spacing w:after="0" w:line="276" w:lineRule="auto"/>
        <w:rPr>
          <w:color w:val="000000"/>
        </w:rPr>
      </w:pPr>
    </w:p>
    <w:p w14:paraId="4B3D32B2" w14:textId="05CEC6FC" w:rsidR="0061422A" w:rsidRDefault="0061422A" w:rsidP="0061422A">
      <w:pPr>
        <w:spacing w:after="0" w:line="276" w:lineRule="auto"/>
        <w:rPr>
          <w:color w:val="000000"/>
        </w:rPr>
      </w:pPr>
    </w:p>
    <w:p w14:paraId="68B46FBC" w14:textId="6D2F765B" w:rsidR="0061422A" w:rsidRDefault="0061422A" w:rsidP="0061422A">
      <w:pPr>
        <w:spacing w:after="0" w:line="276" w:lineRule="auto"/>
        <w:rPr>
          <w:color w:val="000000"/>
        </w:rPr>
      </w:pPr>
    </w:p>
    <w:p w14:paraId="50DC72F3" w14:textId="3432B1B7" w:rsidR="0061422A" w:rsidRDefault="0061422A" w:rsidP="0061422A">
      <w:pPr>
        <w:spacing w:after="0" w:line="276" w:lineRule="auto"/>
        <w:rPr>
          <w:color w:val="000000"/>
        </w:rPr>
      </w:pPr>
    </w:p>
    <w:p w14:paraId="67C1432E" w14:textId="0BD5C2D5" w:rsidR="0061422A" w:rsidRDefault="00307838" w:rsidP="0061422A">
      <w:pPr>
        <w:pStyle w:val="Heading1"/>
      </w:pPr>
      <w:bookmarkStart w:id="33" w:name="_Toc45554978"/>
      <w:bookmarkStart w:id="34" w:name="_Toc59698307"/>
      <w:r>
        <w:lastRenderedPageBreak/>
        <w:t>3</w:t>
      </w:r>
      <w:r w:rsidR="0061422A" w:rsidRPr="000A3E32">
        <w:t xml:space="preserve">.0. View </w:t>
      </w:r>
      <w:r w:rsidR="0061422A">
        <w:t>Create article</w:t>
      </w:r>
      <w:r w:rsidR="0061422A" w:rsidRPr="000A3E32">
        <w:t xml:space="preserve"> change request</w:t>
      </w:r>
      <w:bookmarkEnd w:id="33"/>
      <w:bookmarkEnd w:id="34"/>
      <w:r w:rsidR="0061422A" w:rsidRPr="000A3E32">
        <w:t xml:space="preserve"> </w:t>
      </w:r>
    </w:p>
    <w:p w14:paraId="7C3B1BEA" w14:textId="77777777" w:rsidR="0061422A" w:rsidRDefault="0061422A" w:rsidP="0061422A">
      <w:pPr>
        <w:pStyle w:val="Heading2"/>
      </w:pPr>
      <w:bookmarkStart w:id="35" w:name="_Toc45554979"/>
      <w:bookmarkStart w:id="36" w:name="_Toc59698308"/>
      <w:r w:rsidRPr="001F194F">
        <w:t>Key points/ Top tips</w:t>
      </w:r>
      <w:bookmarkEnd w:id="35"/>
      <w:bookmarkEnd w:id="36"/>
    </w:p>
    <w:p w14:paraId="02AAE8E8" w14:textId="77777777" w:rsidR="0061422A" w:rsidRPr="001F194F" w:rsidRDefault="0061422A" w:rsidP="0061422A">
      <w:pPr>
        <w:spacing w:after="0"/>
      </w:pPr>
    </w:p>
    <w:p w14:paraId="71B5BA5C" w14:textId="77777777" w:rsidR="0061422A" w:rsidRDefault="0061422A" w:rsidP="0061422A">
      <w:pPr>
        <w:pStyle w:val="ListParagraph"/>
        <w:numPr>
          <w:ilvl w:val="0"/>
          <w:numId w:val="26"/>
        </w:numPr>
        <w:spacing w:line="276" w:lineRule="auto"/>
      </w:pPr>
      <w:r>
        <w:t>An article CR can be viewed in the ‘My change requests’ screen under the ‘Article’ header</w:t>
      </w:r>
    </w:p>
    <w:p w14:paraId="63BB5076" w14:textId="77777777" w:rsidR="0061422A" w:rsidRDefault="0061422A" w:rsidP="0061422A">
      <w:pPr>
        <w:pStyle w:val="ListParagraph"/>
        <w:spacing w:line="276" w:lineRule="auto"/>
      </w:pPr>
    </w:p>
    <w:p w14:paraId="240AA525" w14:textId="2A59C41A" w:rsidR="0061422A" w:rsidRDefault="0061422A" w:rsidP="0061422A">
      <w:pPr>
        <w:pStyle w:val="ListParagraph"/>
        <w:numPr>
          <w:ilvl w:val="0"/>
          <w:numId w:val="26"/>
        </w:numPr>
        <w:spacing w:line="276" w:lineRule="auto"/>
      </w:pPr>
      <w:r>
        <w:t>The change request number for an Article CR (including FSDUs) will begin with the letters ‘ART’</w:t>
      </w:r>
    </w:p>
    <w:p w14:paraId="476E53F5" w14:textId="77777777" w:rsidR="0061422A" w:rsidRDefault="0061422A" w:rsidP="0061422A">
      <w:pPr>
        <w:pStyle w:val="ListParagraph"/>
        <w:spacing w:line="276" w:lineRule="auto"/>
      </w:pPr>
    </w:p>
    <w:p w14:paraId="6E97BDD6" w14:textId="77777777" w:rsidR="0061422A" w:rsidRDefault="0061422A" w:rsidP="0061422A">
      <w:pPr>
        <w:pStyle w:val="ListParagraph"/>
        <w:numPr>
          <w:ilvl w:val="0"/>
          <w:numId w:val="26"/>
        </w:numPr>
        <w:spacing w:line="276" w:lineRule="auto"/>
      </w:pPr>
      <w:r>
        <w:t>The NSL and barcodes can be found by opening the extract of the change request. The codes will be populated on the 2</w:t>
      </w:r>
      <w:r w:rsidRPr="00B02851">
        <w:rPr>
          <w:vertAlign w:val="superscript"/>
        </w:rPr>
        <w:t>nd</w:t>
      </w:r>
      <w:r>
        <w:t xml:space="preserve"> and 3</w:t>
      </w:r>
      <w:r w:rsidRPr="00B02851">
        <w:rPr>
          <w:vertAlign w:val="superscript"/>
        </w:rPr>
        <w:t>rd</w:t>
      </w:r>
      <w:r>
        <w:t xml:space="preserve"> tabs</w:t>
      </w:r>
    </w:p>
    <w:p w14:paraId="4E5AA0CB" w14:textId="77777777" w:rsidR="0061422A" w:rsidRDefault="0061422A" w:rsidP="0061422A">
      <w:pPr>
        <w:spacing w:line="276" w:lineRule="auto"/>
      </w:pPr>
    </w:p>
    <w:p w14:paraId="05D774E0" w14:textId="71316EE3" w:rsidR="0061422A" w:rsidRDefault="00307838" w:rsidP="0061422A">
      <w:pPr>
        <w:pStyle w:val="Heading2"/>
      </w:pPr>
      <w:bookmarkStart w:id="37" w:name="_Toc45554980"/>
      <w:bookmarkStart w:id="38" w:name="_Toc59698309"/>
      <w:r>
        <w:t>3</w:t>
      </w:r>
      <w:r w:rsidR="0061422A">
        <w:t>.1. Homepage</w:t>
      </w:r>
      <w:bookmarkEnd w:id="37"/>
      <w:bookmarkEnd w:id="38"/>
    </w:p>
    <w:p w14:paraId="35AB62C8" w14:textId="77777777" w:rsidR="0061422A" w:rsidRDefault="0061422A" w:rsidP="0061422A">
      <w:r>
        <w:rPr>
          <w:noProof/>
          <w:lang w:eastAsia="en-GB"/>
        </w:rPr>
        <w:drawing>
          <wp:inline distT="0" distB="0" distL="0" distR="0" wp14:anchorId="0A859B15" wp14:editId="429B1E5D">
            <wp:extent cx="5731510" cy="3199765"/>
            <wp:effectExtent l="0" t="0" r="254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3199765"/>
                    </a:xfrm>
                    <a:prstGeom prst="rect">
                      <a:avLst/>
                    </a:prstGeom>
                  </pic:spPr>
                </pic:pic>
              </a:graphicData>
            </a:graphic>
          </wp:inline>
        </w:drawing>
      </w:r>
    </w:p>
    <w:p w14:paraId="0AF96F59" w14:textId="77777777" w:rsidR="0061422A" w:rsidRDefault="0061422A" w:rsidP="0061422A">
      <w:pPr>
        <w:pStyle w:val="ListParagraph"/>
        <w:numPr>
          <w:ilvl w:val="0"/>
          <w:numId w:val="27"/>
        </w:numPr>
        <w:spacing w:line="240" w:lineRule="auto"/>
      </w:pPr>
      <w:r w:rsidRPr="0040285B">
        <w:t>Click on the ‘</w:t>
      </w:r>
      <w:r>
        <w:t>My Change requests’ option from the ‘Article’</w:t>
      </w:r>
      <w:r w:rsidRPr="0040285B">
        <w:t xml:space="preserve"> menu in the main header</w:t>
      </w:r>
    </w:p>
    <w:p w14:paraId="1E3150E6" w14:textId="77777777" w:rsidR="0061422A" w:rsidRDefault="0061422A" w:rsidP="0061422A">
      <w:pPr>
        <w:pStyle w:val="ListParagraph"/>
        <w:spacing w:line="240" w:lineRule="auto"/>
        <w:ind w:left="360"/>
      </w:pPr>
    </w:p>
    <w:p w14:paraId="64F9376F" w14:textId="61EA3121" w:rsidR="0061422A" w:rsidRDefault="00307838" w:rsidP="0061422A">
      <w:pPr>
        <w:pStyle w:val="Heading2"/>
      </w:pPr>
      <w:bookmarkStart w:id="39" w:name="_Toc45554981"/>
      <w:bookmarkStart w:id="40" w:name="_Toc59698310"/>
      <w:r>
        <w:lastRenderedPageBreak/>
        <w:t>3</w:t>
      </w:r>
      <w:r w:rsidR="0061422A">
        <w:t>.2. My Change Requests</w:t>
      </w:r>
      <w:bookmarkEnd w:id="39"/>
      <w:bookmarkEnd w:id="40"/>
    </w:p>
    <w:p w14:paraId="47D079C9" w14:textId="77777777" w:rsidR="0061422A" w:rsidRDefault="0061422A" w:rsidP="0061422A">
      <w:r>
        <w:rPr>
          <w:noProof/>
          <w:lang w:eastAsia="en-GB"/>
        </w:rPr>
        <w:drawing>
          <wp:inline distT="0" distB="0" distL="0" distR="0" wp14:anchorId="53E8B64B" wp14:editId="21A6334A">
            <wp:extent cx="5731510" cy="305625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056255"/>
                    </a:xfrm>
                    <a:prstGeom prst="rect">
                      <a:avLst/>
                    </a:prstGeom>
                  </pic:spPr>
                </pic:pic>
              </a:graphicData>
            </a:graphic>
          </wp:inline>
        </w:drawing>
      </w:r>
    </w:p>
    <w:p w14:paraId="23DCF368" w14:textId="77777777" w:rsidR="0061422A" w:rsidRDefault="0061422A" w:rsidP="0061422A">
      <w:pPr>
        <w:pStyle w:val="ListParagraph"/>
        <w:numPr>
          <w:ilvl w:val="0"/>
          <w:numId w:val="28"/>
        </w:numPr>
        <w:spacing w:line="276" w:lineRule="auto"/>
        <w:ind w:left="360"/>
      </w:pPr>
      <w:r>
        <w:t xml:space="preserve">My Change Requests – this screen will display </w:t>
      </w:r>
      <w:proofErr w:type="gramStart"/>
      <w:r>
        <w:t>all of</w:t>
      </w:r>
      <w:proofErr w:type="gramEnd"/>
      <w:r>
        <w:t xml:space="preserve"> the change requests for the following processes:</w:t>
      </w:r>
    </w:p>
    <w:p w14:paraId="6E729905" w14:textId="77777777" w:rsidR="0061422A" w:rsidRDefault="0061422A" w:rsidP="0061422A">
      <w:pPr>
        <w:pStyle w:val="ListParagraph"/>
        <w:numPr>
          <w:ilvl w:val="0"/>
          <w:numId w:val="29"/>
        </w:numPr>
        <w:spacing w:line="276" w:lineRule="auto"/>
        <w:ind w:left="720"/>
      </w:pPr>
      <w:r>
        <w:t>Create Article</w:t>
      </w:r>
    </w:p>
    <w:p w14:paraId="3D655685" w14:textId="77777777" w:rsidR="0061422A" w:rsidRDefault="0061422A" w:rsidP="0061422A">
      <w:pPr>
        <w:pStyle w:val="ListParagraph"/>
        <w:numPr>
          <w:ilvl w:val="0"/>
          <w:numId w:val="29"/>
        </w:numPr>
        <w:spacing w:line="276" w:lineRule="auto"/>
        <w:ind w:left="720"/>
      </w:pPr>
      <w:r>
        <w:t>Amend Article</w:t>
      </w:r>
    </w:p>
    <w:p w14:paraId="73B4EFF9" w14:textId="77777777" w:rsidR="0061422A" w:rsidRDefault="0061422A" w:rsidP="0061422A">
      <w:pPr>
        <w:pStyle w:val="ListParagraph"/>
        <w:numPr>
          <w:ilvl w:val="0"/>
          <w:numId w:val="29"/>
        </w:numPr>
        <w:spacing w:line="276" w:lineRule="auto"/>
        <w:ind w:left="720"/>
      </w:pPr>
      <w:r>
        <w:t>Shelf Life derogations</w:t>
      </w:r>
    </w:p>
    <w:p w14:paraId="7F67247B" w14:textId="77777777" w:rsidR="0061422A" w:rsidRDefault="0061422A" w:rsidP="0061422A">
      <w:pPr>
        <w:pStyle w:val="ListParagraph"/>
        <w:spacing w:line="276" w:lineRule="auto"/>
      </w:pPr>
    </w:p>
    <w:p w14:paraId="32EF7ACB" w14:textId="77777777" w:rsidR="0061422A" w:rsidRDefault="0061422A" w:rsidP="0061422A">
      <w:pPr>
        <w:pStyle w:val="ListParagraph"/>
        <w:numPr>
          <w:ilvl w:val="0"/>
          <w:numId w:val="28"/>
        </w:numPr>
        <w:spacing w:line="276" w:lineRule="auto"/>
        <w:ind w:left="360"/>
      </w:pPr>
      <w:r>
        <w:t xml:space="preserve">CR Number – the change request number for create and amend change requests will begin with the letters ‘ART’. Find the create article CR in the table. </w:t>
      </w:r>
    </w:p>
    <w:p w14:paraId="28469E2E" w14:textId="77777777" w:rsidR="0061422A" w:rsidRDefault="0061422A" w:rsidP="0061422A">
      <w:pPr>
        <w:pStyle w:val="ListParagraph"/>
        <w:spacing w:line="276" w:lineRule="auto"/>
        <w:ind w:left="360"/>
      </w:pPr>
    </w:p>
    <w:p w14:paraId="382F1BC9" w14:textId="77777777" w:rsidR="0061422A" w:rsidRDefault="0061422A" w:rsidP="0061422A">
      <w:pPr>
        <w:pStyle w:val="ListParagraph"/>
        <w:numPr>
          <w:ilvl w:val="0"/>
          <w:numId w:val="28"/>
        </w:numPr>
        <w:spacing w:line="276" w:lineRule="auto"/>
        <w:ind w:left="360"/>
      </w:pPr>
      <w:r>
        <w:t>Status – This column shows the status of the change requests. Please see below for a full list of statuses with their descriptions:</w:t>
      </w:r>
    </w:p>
    <w:tbl>
      <w:tblPr>
        <w:tblStyle w:val="TableGrid"/>
        <w:tblW w:w="0" w:type="auto"/>
        <w:tblInd w:w="607" w:type="dxa"/>
        <w:tblLook w:val="04A0" w:firstRow="1" w:lastRow="0" w:firstColumn="1" w:lastColumn="0" w:noHBand="0" w:noVBand="1"/>
      </w:tblPr>
      <w:tblGrid>
        <w:gridCol w:w="1970"/>
        <w:gridCol w:w="6409"/>
      </w:tblGrid>
      <w:tr w:rsidR="0061422A" w14:paraId="7DFD72A1" w14:textId="77777777" w:rsidTr="00983897">
        <w:trPr>
          <w:trHeight w:val="337"/>
        </w:trPr>
        <w:tc>
          <w:tcPr>
            <w:tcW w:w="197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249B608" w14:textId="77777777" w:rsidR="0061422A" w:rsidRPr="00ED0204" w:rsidRDefault="0061422A" w:rsidP="00983897">
            <w:pPr>
              <w:rPr>
                <w:b/>
              </w:rPr>
            </w:pPr>
            <w:r w:rsidRPr="00ED0204">
              <w:rPr>
                <w:b/>
              </w:rPr>
              <w:t>Status</w:t>
            </w:r>
          </w:p>
        </w:tc>
        <w:tc>
          <w:tcPr>
            <w:tcW w:w="6409"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0D8F35F" w14:textId="77777777" w:rsidR="0061422A" w:rsidRPr="00ED0204" w:rsidRDefault="0061422A" w:rsidP="00983897">
            <w:pPr>
              <w:rPr>
                <w:b/>
              </w:rPr>
            </w:pPr>
            <w:r w:rsidRPr="00ED0204">
              <w:rPr>
                <w:b/>
              </w:rPr>
              <w:t>Description</w:t>
            </w:r>
          </w:p>
        </w:tc>
      </w:tr>
      <w:tr w:rsidR="0061422A" w14:paraId="72391FFA" w14:textId="77777777" w:rsidTr="00983897">
        <w:trPr>
          <w:trHeight w:val="1036"/>
        </w:trPr>
        <w:tc>
          <w:tcPr>
            <w:tcW w:w="1970" w:type="dxa"/>
            <w:tcBorders>
              <w:top w:val="single" w:sz="4" w:space="0" w:color="auto"/>
              <w:left w:val="single" w:sz="4" w:space="0" w:color="auto"/>
              <w:bottom w:val="single" w:sz="4" w:space="0" w:color="auto"/>
              <w:right w:val="single" w:sz="4" w:space="0" w:color="auto"/>
            </w:tcBorders>
            <w:hideMark/>
          </w:tcPr>
          <w:p w14:paraId="7F2389A3" w14:textId="77777777" w:rsidR="0061422A" w:rsidRDefault="0061422A" w:rsidP="00983897">
            <w:r>
              <w:t>Draft</w:t>
            </w:r>
          </w:p>
        </w:tc>
        <w:tc>
          <w:tcPr>
            <w:tcW w:w="6409" w:type="dxa"/>
            <w:tcBorders>
              <w:top w:val="single" w:sz="4" w:space="0" w:color="auto"/>
              <w:left w:val="single" w:sz="4" w:space="0" w:color="auto"/>
              <w:bottom w:val="single" w:sz="4" w:space="0" w:color="auto"/>
              <w:right w:val="single" w:sz="4" w:space="0" w:color="auto"/>
            </w:tcBorders>
          </w:tcPr>
          <w:p w14:paraId="11643BDC" w14:textId="77777777" w:rsidR="0061422A" w:rsidRDefault="0061422A" w:rsidP="00983897">
            <w:r>
              <w:t>The article CR has been started and saved, but not yet submitted. The buyer will only see the article CR once submitted.</w:t>
            </w:r>
          </w:p>
          <w:p w14:paraId="4D593453" w14:textId="77777777" w:rsidR="0061422A" w:rsidRDefault="0061422A" w:rsidP="00983897"/>
        </w:tc>
      </w:tr>
      <w:tr w:rsidR="0061422A" w14:paraId="24D7DB84" w14:textId="77777777" w:rsidTr="00983897">
        <w:trPr>
          <w:trHeight w:val="675"/>
        </w:trPr>
        <w:tc>
          <w:tcPr>
            <w:tcW w:w="1970" w:type="dxa"/>
            <w:tcBorders>
              <w:top w:val="single" w:sz="4" w:space="0" w:color="auto"/>
              <w:left w:val="single" w:sz="4" w:space="0" w:color="auto"/>
              <w:bottom w:val="single" w:sz="4" w:space="0" w:color="auto"/>
              <w:right w:val="single" w:sz="4" w:space="0" w:color="auto"/>
            </w:tcBorders>
            <w:hideMark/>
          </w:tcPr>
          <w:p w14:paraId="148CB322" w14:textId="77777777" w:rsidR="0061422A" w:rsidRDefault="0061422A" w:rsidP="00983897">
            <w:r>
              <w:t xml:space="preserve">Submitted </w:t>
            </w:r>
          </w:p>
        </w:tc>
        <w:tc>
          <w:tcPr>
            <w:tcW w:w="6409" w:type="dxa"/>
            <w:tcBorders>
              <w:top w:val="single" w:sz="4" w:space="0" w:color="auto"/>
              <w:left w:val="single" w:sz="4" w:space="0" w:color="auto"/>
              <w:bottom w:val="single" w:sz="4" w:space="0" w:color="auto"/>
              <w:right w:val="single" w:sz="4" w:space="0" w:color="auto"/>
            </w:tcBorders>
            <w:hideMark/>
          </w:tcPr>
          <w:p w14:paraId="74C0D5D2" w14:textId="77777777" w:rsidR="0061422A" w:rsidRDefault="0061422A" w:rsidP="00983897">
            <w:r>
              <w:t xml:space="preserve">The article CR has been </w:t>
            </w:r>
            <w:proofErr w:type="gramStart"/>
            <w:r>
              <w:t>submitted, and</w:t>
            </w:r>
            <w:proofErr w:type="gramEnd"/>
            <w:r>
              <w:t xml:space="preserve"> has not yet hit Co-op’s systems. This status should only show for a short period of time.</w:t>
            </w:r>
          </w:p>
        </w:tc>
      </w:tr>
      <w:tr w:rsidR="0061422A" w14:paraId="10C23452" w14:textId="77777777" w:rsidTr="00983897">
        <w:trPr>
          <w:trHeight w:val="675"/>
        </w:trPr>
        <w:tc>
          <w:tcPr>
            <w:tcW w:w="1970" w:type="dxa"/>
            <w:tcBorders>
              <w:top w:val="single" w:sz="4" w:space="0" w:color="auto"/>
              <w:left w:val="single" w:sz="4" w:space="0" w:color="auto"/>
              <w:bottom w:val="single" w:sz="4" w:space="0" w:color="auto"/>
              <w:right w:val="single" w:sz="4" w:space="0" w:color="auto"/>
            </w:tcBorders>
            <w:hideMark/>
          </w:tcPr>
          <w:p w14:paraId="080D251B" w14:textId="77777777" w:rsidR="0061422A" w:rsidRDefault="0061422A" w:rsidP="00983897">
            <w:r>
              <w:t>In Progress</w:t>
            </w:r>
          </w:p>
        </w:tc>
        <w:tc>
          <w:tcPr>
            <w:tcW w:w="6409" w:type="dxa"/>
            <w:tcBorders>
              <w:top w:val="single" w:sz="4" w:space="0" w:color="auto"/>
              <w:left w:val="single" w:sz="4" w:space="0" w:color="auto"/>
              <w:bottom w:val="single" w:sz="4" w:space="0" w:color="auto"/>
              <w:right w:val="single" w:sz="4" w:space="0" w:color="auto"/>
            </w:tcBorders>
            <w:hideMark/>
          </w:tcPr>
          <w:p w14:paraId="7B554197" w14:textId="77777777" w:rsidR="0061422A" w:rsidRDefault="0061422A" w:rsidP="00983897">
            <w:r>
              <w:t xml:space="preserve">The article CR has successfully hit our </w:t>
            </w:r>
            <w:proofErr w:type="gramStart"/>
            <w:r>
              <w:t>system, and</w:t>
            </w:r>
            <w:proofErr w:type="gramEnd"/>
            <w:r>
              <w:t xml:space="preserve"> is now with the buyer for review. </w:t>
            </w:r>
          </w:p>
        </w:tc>
      </w:tr>
      <w:tr w:rsidR="0061422A" w14:paraId="0656D96E" w14:textId="77777777" w:rsidTr="00983897">
        <w:trPr>
          <w:trHeight w:val="1036"/>
        </w:trPr>
        <w:tc>
          <w:tcPr>
            <w:tcW w:w="1970" w:type="dxa"/>
            <w:tcBorders>
              <w:top w:val="single" w:sz="4" w:space="0" w:color="auto"/>
              <w:left w:val="single" w:sz="4" w:space="0" w:color="auto"/>
              <w:bottom w:val="single" w:sz="4" w:space="0" w:color="auto"/>
              <w:right w:val="single" w:sz="4" w:space="0" w:color="auto"/>
            </w:tcBorders>
          </w:tcPr>
          <w:p w14:paraId="055DE803" w14:textId="77777777" w:rsidR="0061422A" w:rsidRDefault="0061422A" w:rsidP="00983897">
            <w:r>
              <w:t>Sent back for revision</w:t>
            </w:r>
          </w:p>
        </w:tc>
        <w:tc>
          <w:tcPr>
            <w:tcW w:w="6409" w:type="dxa"/>
            <w:tcBorders>
              <w:top w:val="single" w:sz="4" w:space="0" w:color="auto"/>
              <w:left w:val="single" w:sz="4" w:space="0" w:color="auto"/>
              <w:bottom w:val="single" w:sz="4" w:space="0" w:color="auto"/>
              <w:right w:val="single" w:sz="4" w:space="0" w:color="auto"/>
            </w:tcBorders>
          </w:tcPr>
          <w:p w14:paraId="7E9A73BB" w14:textId="77777777" w:rsidR="0061422A" w:rsidRDefault="0061422A" w:rsidP="00983897">
            <w:r>
              <w:t xml:space="preserve">The article CR has been sent back for review by the buyer. Please make the agreed amends to the proposal and resubmit to the buyer for a second review. </w:t>
            </w:r>
          </w:p>
        </w:tc>
      </w:tr>
      <w:tr w:rsidR="0061422A" w14:paraId="79F125FD" w14:textId="77777777" w:rsidTr="00983897">
        <w:trPr>
          <w:trHeight w:val="337"/>
        </w:trPr>
        <w:tc>
          <w:tcPr>
            <w:tcW w:w="1970" w:type="dxa"/>
            <w:tcBorders>
              <w:top w:val="single" w:sz="4" w:space="0" w:color="auto"/>
              <w:left w:val="single" w:sz="4" w:space="0" w:color="auto"/>
              <w:bottom w:val="single" w:sz="4" w:space="0" w:color="auto"/>
              <w:right w:val="single" w:sz="4" w:space="0" w:color="auto"/>
            </w:tcBorders>
            <w:hideMark/>
          </w:tcPr>
          <w:p w14:paraId="4CDFF440" w14:textId="77777777" w:rsidR="0061422A" w:rsidRDefault="0061422A" w:rsidP="00983897">
            <w:r>
              <w:t xml:space="preserve">Approved </w:t>
            </w:r>
          </w:p>
        </w:tc>
        <w:tc>
          <w:tcPr>
            <w:tcW w:w="6409" w:type="dxa"/>
            <w:tcBorders>
              <w:top w:val="single" w:sz="4" w:space="0" w:color="auto"/>
              <w:left w:val="single" w:sz="4" w:space="0" w:color="auto"/>
              <w:bottom w:val="single" w:sz="4" w:space="0" w:color="auto"/>
              <w:right w:val="single" w:sz="4" w:space="0" w:color="auto"/>
            </w:tcBorders>
            <w:hideMark/>
          </w:tcPr>
          <w:p w14:paraId="46AA2A4B" w14:textId="77777777" w:rsidR="0061422A" w:rsidRDefault="0061422A" w:rsidP="00983897">
            <w:r>
              <w:t>The article CR has been approved by the buyer</w:t>
            </w:r>
          </w:p>
          <w:p w14:paraId="0925606F" w14:textId="77777777" w:rsidR="0061422A" w:rsidRDefault="0061422A" w:rsidP="00983897"/>
        </w:tc>
      </w:tr>
      <w:tr w:rsidR="0061422A" w14:paraId="0ABB9D19" w14:textId="77777777" w:rsidTr="00983897">
        <w:trPr>
          <w:trHeight w:val="313"/>
        </w:trPr>
        <w:tc>
          <w:tcPr>
            <w:tcW w:w="1970" w:type="dxa"/>
            <w:tcBorders>
              <w:top w:val="single" w:sz="4" w:space="0" w:color="auto"/>
              <w:left w:val="single" w:sz="4" w:space="0" w:color="auto"/>
              <w:bottom w:val="single" w:sz="4" w:space="0" w:color="auto"/>
              <w:right w:val="single" w:sz="4" w:space="0" w:color="auto"/>
            </w:tcBorders>
            <w:hideMark/>
          </w:tcPr>
          <w:p w14:paraId="334B466F" w14:textId="77777777" w:rsidR="0061422A" w:rsidRDefault="0061422A" w:rsidP="00983897">
            <w:r>
              <w:t xml:space="preserve">Rejected </w:t>
            </w:r>
          </w:p>
        </w:tc>
        <w:tc>
          <w:tcPr>
            <w:tcW w:w="6409" w:type="dxa"/>
            <w:tcBorders>
              <w:top w:val="single" w:sz="4" w:space="0" w:color="auto"/>
              <w:left w:val="single" w:sz="4" w:space="0" w:color="auto"/>
              <w:bottom w:val="single" w:sz="4" w:space="0" w:color="auto"/>
              <w:right w:val="single" w:sz="4" w:space="0" w:color="auto"/>
            </w:tcBorders>
            <w:hideMark/>
          </w:tcPr>
          <w:p w14:paraId="69D9DCF9" w14:textId="77777777" w:rsidR="0061422A" w:rsidRDefault="0061422A" w:rsidP="00983897">
            <w:r>
              <w:t xml:space="preserve">The article CR has been rejected by the buyer </w:t>
            </w:r>
          </w:p>
          <w:p w14:paraId="65FF35B0" w14:textId="77777777" w:rsidR="0061422A" w:rsidRDefault="0061422A" w:rsidP="00983897"/>
        </w:tc>
      </w:tr>
    </w:tbl>
    <w:p w14:paraId="5A867ABB" w14:textId="77777777" w:rsidR="0061422A" w:rsidRDefault="0061422A" w:rsidP="0061422A">
      <w:pPr>
        <w:pStyle w:val="ListParagraph"/>
        <w:numPr>
          <w:ilvl w:val="0"/>
          <w:numId w:val="33"/>
        </w:numPr>
        <w:spacing w:line="276" w:lineRule="auto"/>
      </w:pPr>
      <w:r>
        <w:lastRenderedPageBreak/>
        <w:t xml:space="preserve">Actions – the action icons available for each change request will depend on the status the change request is in. A list of all icons </w:t>
      </w:r>
      <w:proofErr w:type="gramStart"/>
      <w:r>
        <w:t>are</w:t>
      </w:r>
      <w:proofErr w:type="gramEnd"/>
      <w:r>
        <w:t xml:space="preserve"> below:</w:t>
      </w:r>
    </w:p>
    <w:tbl>
      <w:tblPr>
        <w:tblStyle w:val="TableGrid"/>
        <w:tblW w:w="8943" w:type="dxa"/>
        <w:tblLook w:val="04A0" w:firstRow="1" w:lastRow="0" w:firstColumn="1" w:lastColumn="0" w:noHBand="0" w:noVBand="1"/>
      </w:tblPr>
      <w:tblGrid>
        <w:gridCol w:w="978"/>
        <w:gridCol w:w="4983"/>
        <w:gridCol w:w="2982"/>
      </w:tblGrid>
      <w:tr w:rsidR="0061422A" w14:paraId="7C523633" w14:textId="77777777" w:rsidTr="00983897">
        <w:trPr>
          <w:trHeight w:val="479"/>
        </w:trPr>
        <w:tc>
          <w:tcPr>
            <w:tcW w:w="978" w:type="dxa"/>
            <w:shd w:val="clear" w:color="auto" w:fill="D0CECE" w:themeFill="background2" w:themeFillShade="E6"/>
          </w:tcPr>
          <w:p w14:paraId="741F500A" w14:textId="77777777" w:rsidR="0061422A" w:rsidRPr="00726BC6" w:rsidRDefault="0061422A" w:rsidP="00983897">
            <w:pPr>
              <w:spacing w:line="276" w:lineRule="auto"/>
              <w:rPr>
                <w:b/>
              </w:rPr>
            </w:pPr>
            <w:r w:rsidRPr="00726BC6">
              <w:rPr>
                <w:b/>
              </w:rPr>
              <w:t>Icon</w:t>
            </w:r>
          </w:p>
        </w:tc>
        <w:tc>
          <w:tcPr>
            <w:tcW w:w="4983" w:type="dxa"/>
            <w:shd w:val="clear" w:color="auto" w:fill="D0CECE" w:themeFill="background2" w:themeFillShade="E6"/>
          </w:tcPr>
          <w:p w14:paraId="704E965A" w14:textId="77777777" w:rsidR="0061422A" w:rsidRPr="00726BC6" w:rsidRDefault="0061422A" w:rsidP="00983897">
            <w:pPr>
              <w:spacing w:line="276" w:lineRule="auto"/>
              <w:rPr>
                <w:b/>
              </w:rPr>
            </w:pPr>
            <w:r w:rsidRPr="00726BC6">
              <w:rPr>
                <w:b/>
              </w:rPr>
              <w:t xml:space="preserve">Description </w:t>
            </w:r>
          </w:p>
        </w:tc>
        <w:tc>
          <w:tcPr>
            <w:tcW w:w="2982" w:type="dxa"/>
            <w:shd w:val="clear" w:color="auto" w:fill="D0CECE" w:themeFill="background2" w:themeFillShade="E6"/>
          </w:tcPr>
          <w:p w14:paraId="11EAEB51" w14:textId="77777777" w:rsidR="0061422A" w:rsidRPr="00726BC6" w:rsidRDefault="0061422A" w:rsidP="00983897">
            <w:pPr>
              <w:spacing w:line="276" w:lineRule="auto"/>
              <w:rPr>
                <w:b/>
              </w:rPr>
            </w:pPr>
            <w:r w:rsidRPr="00726BC6">
              <w:rPr>
                <w:b/>
              </w:rPr>
              <w:t xml:space="preserve">Available for </w:t>
            </w:r>
            <w:r>
              <w:rPr>
                <w:b/>
              </w:rPr>
              <w:t>change requests:</w:t>
            </w:r>
          </w:p>
        </w:tc>
      </w:tr>
      <w:tr w:rsidR="0061422A" w14:paraId="0295526B" w14:textId="77777777" w:rsidTr="00983897">
        <w:trPr>
          <w:trHeight w:val="690"/>
        </w:trPr>
        <w:tc>
          <w:tcPr>
            <w:tcW w:w="978" w:type="dxa"/>
          </w:tcPr>
          <w:p w14:paraId="78F63012" w14:textId="77777777" w:rsidR="0061422A" w:rsidRDefault="0061422A" w:rsidP="00983897">
            <w:r>
              <w:rPr>
                <w:noProof/>
                <w:lang w:eastAsia="en-GB"/>
              </w:rPr>
              <w:drawing>
                <wp:inline distT="0" distB="0" distL="0" distR="0" wp14:anchorId="000A61C6" wp14:editId="29558BC6">
                  <wp:extent cx="190500" cy="2381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0500" cy="238125"/>
                          </a:xfrm>
                          <a:prstGeom prst="rect">
                            <a:avLst/>
                          </a:prstGeom>
                        </pic:spPr>
                      </pic:pic>
                    </a:graphicData>
                  </a:graphic>
                </wp:inline>
              </w:drawing>
            </w:r>
          </w:p>
        </w:tc>
        <w:tc>
          <w:tcPr>
            <w:tcW w:w="4983" w:type="dxa"/>
          </w:tcPr>
          <w:p w14:paraId="179F11F6" w14:textId="77777777" w:rsidR="0061422A" w:rsidRDefault="0061422A" w:rsidP="00983897">
            <w:r>
              <w:t>Bin Icon - Delete a change request proposal</w:t>
            </w:r>
          </w:p>
        </w:tc>
        <w:tc>
          <w:tcPr>
            <w:tcW w:w="2982" w:type="dxa"/>
          </w:tcPr>
          <w:p w14:paraId="4C80C1BD" w14:textId="77777777" w:rsidR="0061422A" w:rsidRDefault="0061422A" w:rsidP="00983897">
            <w:r>
              <w:t>In draft status only</w:t>
            </w:r>
          </w:p>
        </w:tc>
      </w:tr>
      <w:tr w:rsidR="0061422A" w14:paraId="54FE6568" w14:textId="77777777" w:rsidTr="00983897">
        <w:trPr>
          <w:trHeight w:val="660"/>
        </w:trPr>
        <w:tc>
          <w:tcPr>
            <w:tcW w:w="978" w:type="dxa"/>
          </w:tcPr>
          <w:p w14:paraId="358795C8" w14:textId="77777777" w:rsidR="0061422A" w:rsidRDefault="0061422A" w:rsidP="00983897">
            <w:r>
              <w:rPr>
                <w:noProof/>
                <w:lang w:eastAsia="en-GB"/>
              </w:rPr>
              <w:drawing>
                <wp:inline distT="0" distB="0" distL="0" distR="0" wp14:anchorId="51DFF02A" wp14:editId="170D5C71">
                  <wp:extent cx="238125" cy="2476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8125" cy="247650"/>
                          </a:xfrm>
                          <a:prstGeom prst="rect">
                            <a:avLst/>
                          </a:prstGeom>
                        </pic:spPr>
                      </pic:pic>
                    </a:graphicData>
                  </a:graphic>
                </wp:inline>
              </w:drawing>
            </w:r>
          </w:p>
        </w:tc>
        <w:tc>
          <w:tcPr>
            <w:tcW w:w="4983" w:type="dxa"/>
          </w:tcPr>
          <w:p w14:paraId="2D89FB5E" w14:textId="77777777" w:rsidR="0061422A" w:rsidRDefault="0061422A" w:rsidP="00983897">
            <w:r>
              <w:t>Amend – amend the details of a change request</w:t>
            </w:r>
          </w:p>
        </w:tc>
        <w:tc>
          <w:tcPr>
            <w:tcW w:w="2982" w:type="dxa"/>
          </w:tcPr>
          <w:p w14:paraId="217D0A3C" w14:textId="77777777" w:rsidR="0061422A" w:rsidRDefault="0061422A" w:rsidP="00983897">
            <w:r>
              <w:t>In draft status only</w:t>
            </w:r>
          </w:p>
        </w:tc>
      </w:tr>
      <w:tr w:rsidR="0061422A" w14:paraId="37430C25" w14:textId="77777777" w:rsidTr="00983897">
        <w:trPr>
          <w:trHeight w:val="962"/>
        </w:trPr>
        <w:tc>
          <w:tcPr>
            <w:tcW w:w="978" w:type="dxa"/>
          </w:tcPr>
          <w:p w14:paraId="3E8516CE" w14:textId="77777777" w:rsidR="0061422A" w:rsidRDefault="0061422A" w:rsidP="00983897">
            <w:r>
              <w:rPr>
                <w:noProof/>
                <w:lang w:eastAsia="en-GB"/>
              </w:rPr>
              <w:drawing>
                <wp:inline distT="0" distB="0" distL="0" distR="0" wp14:anchorId="76A02514" wp14:editId="78BB5BC9">
                  <wp:extent cx="247650" cy="2381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7650" cy="238125"/>
                          </a:xfrm>
                          <a:prstGeom prst="rect">
                            <a:avLst/>
                          </a:prstGeom>
                        </pic:spPr>
                      </pic:pic>
                    </a:graphicData>
                  </a:graphic>
                </wp:inline>
              </w:drawing>
            </w:r>
          </w:p>
        </w:tc>
        <w:tc>
          <w:tcPr>
            <w:tcW w:w="4983" w:type="dxa"/>
          </w:tcPr>
          <w:p w14:paraId="12C8B661" w14:textId="77777777" w:rsidR="0061422A" w:rsidRDefault="0061422A" w:rsidP="00983897">
            <w:r>
              <w:t>Extract – View the change request by exporting the information in to an excel document</w:t>
            </w:r>
          </w:p>
        </w:tc>
        <w:tc>
          <w:tcPr>
            <w:tcW w:w="2982" w:type="dxa"/>
          </w:tcPr>
          <w:p w14:paraId="39095D0A" w14:textId="77777777" w:rsidR="0061422A" w:rsidRDefault="0061422A" w:rsidP="00983897">
            <w:r>
              <w:t>In all statuses</w:t>
            </w:r>
          </w:p>
        </w:tc>
      </w:tr>
      <w:tr w:rsidR="0061422A" w14:paraId="6D676E85" w14:textId="77777777" w:rsidTr="00983897">
        <w:trPr>
          <w:trHeight w:val="932"/>
        </w:trPr>
        <w:tc>
          <w:tcPr>
            <w:tcW w:w="978" w:type="dxa"/>
          </w:tcPr>
          <w:p w14:paraId="2235B42C" w14:textId="77777777" w:rsidR="0061422A" w:rsidRDefault="0061422A" w:rsidP="00983897">
            <w:r>
              <w:rPr>
                <w:noProof/>
                <w:lang w:eastAsia="en-GB"/>
              </w:rPr>
              <w:drawing>
                <wp:inline distT="0" distB="0" distL="0" distR="0" wp14:anchorId="46BD2109" wp14:editId="60A92937">
                  <wp:extent cx="285750" cy="2571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5750" cy="257175"/>
                          </a:xfrm>
                          <a:prstGeom prst="rect">
                            <a:avLst/>
                          </a:prstGeom>
                        </pic:spPr>
                      </pic:pic>
                    </a:graphicData>
                  </a:graphic>
                </wp:inline>
              </w:drawing>
            </w:r>
          </w:p>
        </w:tc>
        <w:tc>
          <w:tcPr>
            <w:tcW w:w="4983" w:type="dxa"/>
          </w:tcPr>
          <w:p w14:paraId="014DAF77" w14:textId="77777777" w:rsidR="0061422A" w:rsidRDefault="0061422A" w:rsidP="00983897">
            <w:r>
              <w:t>Buyer notes – comments from the buyer on review</w:t>
            </w:r>
          </w:p>
        </w:tc>
        <w:tc>
          <w:tcPr>
            <w:tcW w:w="2982" w:type="dxa"/>
          </w:tcPr>
          <w:p w14:paraId="1C51138B" w14:textId="77777777" w:rsidR="0061422A" w:rsidRDefault="0061422A" w:rsidP="00983897">
            <w:r>
              <w:t xml:space="preserve">That have been in ‘sent for revision’ or ‘rejected’ status  </w:t>
            </w:r>
          </w:p>
        </w:tc>
      </w:tr>
    </w:tbl>
    <w:p w14:paraId="3407E468" w14:textId="77777777" w:rsidR="0061422A" w:rsidRDefault="0061422A" w:rsidP="0061422A"/>
    <w:p w14:paraId="2DD24439" w14:textId="77777777" w:rsidR="0061422A" w:rsidRDefault="0061422A" w:rsidP="0061422A">
      <w:pPr>
        <w:jc w:val="center"/>
        <w:rPr>
          <w:b/>
          <w:sz w:val="24"/>
        </w:rPr>
      </w:pPr>
      <w:r w:rsidRPr="00857BCC">
        <w:rPr>
          <w:b/>
          <w:sz w:val="24"/>
        </w:rPr>
        <w:t>Click on the extract icon to view a change request</w:t>
      </w:r>
    </w:p>
    <w:p w14:paraId="768FFB65" w14:textId="77777777" w:rsidR="0061422A" w:rsidRDefault="0061422A" w:rsidP="0061422A">
      <w:pPr>
        <w:jc w:val="center"/>
        <w:rPr>
          <w:b/>
          <w:sz w:val="24"/>
        </w:rPr>
      </w:pPr>
    </w:p>
    <w:p w14:paraId="0CAC56D8" w14:textId="77777777" w:rsidR="0061422A" w:rsidRDefault="0061422A" w:rsidP="0061422A">
      <w:pPr>
        <w:jc w:val="center"/>
        <w:rPr>
          <w:b/>
          <w:sz w:val="24"/>
        </w:rPr>
      </w:pPr>
      <w:r>
        <w:rPr>
          <w:noProof/>
          <w:lang w:eastAsia="en-GB"/>
        </w:rPr>
        <w:drawing>
          <wp:inline distT="0" distB="0" distL="0" distR="0" wp14:anchorId="549EFFBE" wp14:editId="72C5F0EA">
            <wp:extent cx="5731510" cy="305054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050540"/>
                    </a:xfrm>
                    <a:prstGeom prst="rect">
                      <a:avLst/>
                    </a:prstGeom>
                  </pic:spPr>
                </pic:pic>
              </a:graphicData>
            </a:graphic>
          </wp:inline>
        </w:drawing>
      </w:r>
    </w:p>
    <w:p w14:paraId="4A8C4767" w14:textId="77777777" w:rsidR="0061422A" w:rsidRDefault="0061422A" w:rsidP="0061422A">
      <w:pPr>
        <w:pStyle w:val="ListParagraph"/>
        <w:jc w:val="center"/>
        <w:rPr>
          <w:b/>
        </w:rPr>
      </w:pPr>
      <w:r w:rsidRPr="00857BCC">
        <w:rPr>
          <w:b/>
        </w:rPr>
        <w:t>For Google Chrome users</w:t>
      </w:r>
    </w:p>
    <w:p w14:paraId="029C1755" w14:textId="77777777" w:rsidR="0061422A" w:rsidRPr="00857BCC" w:rsidRDefault="0061422A" w:rsidP="0061422A">
      <w:pPr>
        <w:pStyle w:val="ListParagraph"/>
        <w:jc w:val="center"/>
        <w:rPr>
          <w:b/>
        </w:rPr>
      </w:pPr>
    </w:p>
    <w:p w14:paraId="3937D459" w14:textId="77777777" w:rsidR="0061422A" w:rsidRDefault="0061422A" w:rsidP="0061422A">
      <w:pPr>
        <w:pStyle w:val="ListParagraph"/>
        <w:numPr>
          <w:ilvl w:val="0"/>
          <w:numId w:val="30"/>
        </w:numPr>
        <w:spacing w:line="276" w:lineRule="auto"/>
        <w:jc w:val="both"/>
      </w:pPr>
      <w:r w:rsidRPr="00857BCC">
        <w:t xml:space="preserve">Excel download </w:t>
      </w:r>
      <w:r>
        <w:t>–</w:t>
      </w:r>
      <w:r w:rsidRPr="00857BCC">
        <w:t xml:space="preserve"> </w:t>
      </w:r>
      <w:r>
        <w:t xml:space="preserve">once the print extract icon has been clicked, an excel version of the information will be downloaded on to the </w:t>
      </w:r>
      <w:proofErr w:type="spellStart"/>
      <w:proofErr w:type="gramStart"/>
      <w:r>
        <w:t>users</w:t>
      </w:r>
      <w:proofErr w:type="spellEnd"/>
      <w:proofErr w:type="gramEnd"/>
      <w:r>
        <w:t xml:space="preserve"> computer. Click on this download to open the document in an excel file. This document can then be saved if required. </w:t>
      </w:r>
    </w:p>
    <w:p w14:paraId="2DDA2437" w14:textId="77777777" w:rsidR="0061422A" w:rsidRDefault="0061422A" w:rsidP="0061422A">
      <w:pPr>
        <w:spacing w:line="276" w:lineRule="auto"/>
        <w:jc w:val="both"/>
      </w:pPr>
    </w:p>
    <w:p w14:paraId="24AC2035" w14:textId="77777777" w:rsidR="0061422A" w:rsidRDefault="0061422A" w:rsidP="0061422A">
      <w:pPr>
        <w:spacing w:line="276" w:lineRule="auto"/>
        <w:jc w:val="both"/>
      </w:pPr>
    </w:p>
    <w:p w14:paraId="7A5C5D01" w14:textId="6F3C7BDC" w:rsidR="0061422A" w:rsidRDefault="00307838" w:rsidP="0061422A">
      <w:pPr>
        <w:pStyle w:val="Heading2"/>
      </w:pPr>
      <w:bookmarkStart w:id="41" w:name="_Toc45554982"/>
      <w:bookmarkStart w:id="42" w:name="_Toc59698311"/>
      <w:r>
        <w:lastRenderedPageBreak/>
        <w:t>3</w:t>
      </w:r>
      <w:r w:rsidR="0061422A">
        <w:t>.3. Extracted Form</w:t>
      </w:r>
      <w:bookmarkEnd w:id="41"/>
      <w:bookmarkEnd w:id="42"/>
    </w:p>
    <w:p w14:paraId="4468E1B4" w14:textId="77777777" w:rsidR="0061422A" w:rsidRDefault="0061422A" w:rsidP="0061422A">
      <w:pPr>
        <w:jc w:val="both"/>
      </w:pPr>
      <w:r>
        <w:rPr>
          <w:noProof/>
          <w:lang w:eastAsia="en-GB"/>
        </w:rPr>
        <w:drawing>
          <wp:inline distT="0" distB="0" distL="0" distR="0" wp14:anchorId="2EB8397E" wp14:editId="6C82739B">
            <wp:extent cx="4678326" cy="4232771"/>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83594" cy="4237537"/>
                    </a:xfrm>
                    <a:prstGeom prst="rect">
                      <a:avLst/>
                    </a:prstGeom>
                  </pic:spPr>
                </pic:pic>
              </a:graphicData>
            </a:graphic>
          </wp:inline>
        </w:drawing>
      </w:r>
    </w:p>
    <w:p w14:paraId="06A7976D" w14:textId="77777777" w:rsidR="0061422A" w:rsidRDefault="0061422A" w:rsidP="0061422A">
      <w:pPr>
        <w:spacing w:line="276" w:lineRule="auto"/>
        <w:jc w:val="both"/>
      </w:pPr>
      <w:r>
        <w:t>Once the downloaded file has been opened, the article information will be displayed in an excel format</w:t>
      </w:r>
    </w:p>
    <w:p w14:paraId="6668ECB0" w14:textId="77777777" w:rsidR="0061422A" w:rsidRDefault="0061422A" w:rsidP="0061422A">
      <w:pPr>
        <w:pStyle w:val="ListParagraph"/>
        <w:numPr>
          <w:ilvl w:val="0"/>
          <w:numId w:val="31"/>
        </w:numPr>
        <w:spacing w:line="276" w:lineRule="auto"/>
        <w:jc w:val="both"/>
      </w:pPr>
      <w:r>
        <w:t xml:space="preserve">Article Details tab – for create article CR’s, the information displayed will be the information that has been added by the Vendor for the CR. </w:t>
      </w:r>
    </w:p>
    <w:p w14:paraId="624D0FB3" w14:textId="77777777" w:rsidR="0061422A" w:rsidRPr="008142DF" w:rsidRDefault="0061422A" w:rsidP="0061422A">
      <w:pPr>
        <w:pStyle w:val="ListParagraph"/>
        <w:spacing w:line="276" w:lineRule="auto"/>
        <w:ind w:left="0"/>
        <w:jc w:val="center"/>
        <w:rPr>
          <w:b/>
        </w:rPr>
      </w:pPr>
    </w:p>
    <w:p w14:paraId="41603838" w14:textId="77777777" w:rsidR="0061422A" w:rsidRPr="008142DF" w:rsidRDefault="0061422A" w:rsidP="0061422A">
      <w:pPr>
        <w:pStyle w:val="ListParagraph"/>
        <w:spacing w:line="276" w:lineRule="auto"/>
        <w:ind w:left="0"/>
        <w:jc w:val="center"/>
        <w:rPr>
          <w:b/>
        </w:rPr>
      </w:pPr>
      <w:r w:rsidRPr="008142DF">
        <w:rPr>
          <w:b/>
        </w:rPr>
        <w:t xml:space="preserve">The extract will show </w:t>
      </w:r>
      <w:proofErr w:type="gramStart"/>
      <w:r w:rsidRPr="008142DF">
        <w:rPr>
          <w:b/>
        </w:rPr>
        <w:t>all of</w:t>
      </w:r>
      <w:proofErr w:type="gramEnd"/>
      <w:r w:rsidRPr="008142DF">
        <w:rPr>
          <w:b/>
        </w:rPr>
        <w:t xml:space="preserve"> the fields in Co-op Connect. Some of the fields will be empty as they will not have been required for the type of article. E.g. Taste notes will be empty for a bakery article.</w:t>
      </w:r>
    </w:p>
    <w:p w14:paraId="23598F4B" w14:textId="77777777" w:rsidR="0061422A" w:rsidRDefault="0061422A" w:rsidP="0061422A">
      <w:pPr>
        <w:pStyle w:val="ListParagraph"/>
        <w:spacing w:line="276" w:lineRule="auto"/>
        <w:jc w:val="both"/>
      </w:pPr>
      <w:r>
        <w:t xml:space="preserve"> </w:t>
      </w:r>
    </w:p>
    <w:p w14:paraId="3DDAE6A5" w14:textId="77777777" w:rsidR="0061422A" w:rsidRDefault="0061422A" w:rsidP="0061422A">
      <w:pPr>
        <w:pStyle w:val="ListParagraph"/>
        <w:numPr>
          <w:ilvl w:val="0"/>
          <w:numId w:val="31"/>
        </w:numPr>
        <w:spacing w:line="276" w:lineRule="auto"/>
        <w:jc w:val="both"/>
      </w:pPr>
      <w:r>
        <w:t>Tabs – 3 tabs will be available:</w:t>
      </w:r>
    </w:p>
    <w:p w14:paraId="11CF1CD7" w14:textId="77777777" w:rsidR="0061422A" w:rsidRDefault="0061422A" w:rsidP="0061422A">
      <w:pPr>
        <w:pStyle w:val="ListParagraph"/>
        <w:numPr>
          <w:ilvl w:val="0"/>
          <w:numId w:val="32"/>
        </w:numPr>
        <w:spacing w:line="276" w:lineRule="auto"/>
        <w:jc w:val="both"/>
      </w:pPr>
      <w:r>
        <w:t xml:space="preserve">Article Details – will show </w:t>
      </w:r>
      <w:proofErr w:type="gramStart"/>
      <w:r>
        <w:t>the majority of</w:t>
      </w:r>
      <w:proofErr w:type="gramEnd"/>
      <w:r>
        <w:t xml:space="preserve"> the details entered by the Vendor </w:t>
      </w:r>
    </w:p>
    <w:p w14:paraId="51920FDD" w14:textId="77777777" w:rsidR="0061422A" w:rsidRDefault="0061422A" w:rsidP="0061422A">
      <w:pPr>
        <w:pStyle w:val="ListParagraph"/>
        <w:numPr>
          <w:ilvl w:val="0"/>
          <w:numId w:val="32"/>
        </w:numPr>
        <w:spacing w:line="276" w:lineRule="auto"/>
        <w:jc w:val="both"/>
      </w:pPr>
      <w:r>
        <w:t xml:space="preserve">UOM – the details from the Unit of Measure screen </w:t>
      </w:r>
    </w:p>
    <w:p w14:paraId="6B776E1E" w14:textId="77777777" w:rsidR="0061422A" w:rsidRPr="00857BCC" w:rsidRDefault="0061422A" w:rsidP="0061422A">
      <w:pPr>
        <w:pStyle w:val="ListParagraph"/>
        <w:numPr>
          <w:ilvl w:val="0"/>
          <w:numId w:val="32"/>
        </w:numPr>
        <w:spacing w:line="276" w:lineRule="auto"/>
        <w:jc w:val="both"/>
      </w:pPr>
      <w:r>
        <w:t>NSL – the details from the Barcode linking screen</w:t>
      </w:r>
    </w:p>
    <w:p w14:paraId="5FC8771F" w14:textId="77777777" w:rsidR="0061422A" w:rsidRPr="00AE5D7E" w:rsidRDefault="0061422A" w:rsidP="0061422A">
      <w:pPr>
        <w:spacing w:after="0"/>
        <w:jc w:val="both"/>
      </w:pPr>
    </w:p>
    <w:p w14:paraId="288ED4C7" w14:textId="77777777" w:rsidR="0061422A" w:rsidRPr="00647262" w:rsidRDefault="0061422A" w:rsidP="0061422A">
      <w:pPr>
        <w:spacing w:after="0" w:line="240" w:lineRule="auto"/>
        <w:ind w:left="45"/>
        <w:rPr>
          <w:color w:val="000000"/>
          <w:szCs w:val="17"/>
        </w:rPr>
      </w:pPr>
    </w:p>
    <w:p w14:paraId="17D8805E" w14:textId="77777777" w:rsidR="0061422A" w:rsidRPr="0061422A" w:rsidRDefault="0061422A" w:rsidP="0061422A">
      <w:pPr>
        <w:spacing w:after="0" w:line="276" w:lineRule="auto"/>
        <w:rPr>
          <w:color w:val="000000"/>
        </w:rPr>
      </w:pPr>
    </w:p>
    <w:p w14:paraId="1666DAD7" w14:textId="77777777" w:rsidR="0054695C" w:rsidRPr="00F04863" w:rsidRDefault="0054695C" w:rsidP="001F194F">
      <w:pPr>
        <w:spacing w:line="276" w:lineRule="auto"/>
      </w:pPr>
    </w:p>
    <w:sectPr w:rsidR="0054695C" w:rsidRPr="00F04863">
      <w:footerReference w:type="default" r:id="rId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3F568C" w14:textId="77777777" w:rsidR="00590573" w:rsidRDefault="00590573" w:rsidP="00730FBD">
      <w:pPr>
        <w:spacing w:after="0" w:line="240" w:lineRule="auto"/>
      </w:pPr>
      <w:r>
        <w:separator/>
      </w:r>
    </w:p>
  </w:endnote>
  <w:endnote w:type="continuationSeparator" w:id="0">
    <w:p w14:paraId="01597A49" w14:textId="77777777" w:rsidR="00590573" w:rsidRDefault="00590573" w:rsidP="00730F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750109"/>
      <w:docPartObj>
        <w:docPartGallery w:val="Page Numbers (Bottom of Page)"/>
        <w:docPartUnique/>
      </w:docPartObj>
    </w:sdtPr>
    <w:sdtEndPr>
      <w:rPr>
        <w:color w:val="7F7F7F" w:themeColor="background1" w:themeShade="7F"/>
        <w:spacing w:val="60"/>
      </w:rPr>
    </w:sdtEndPr>
    <w:sdtContent>
      <w:p w14:paraId="1A67BCA3" w14:textId="77777777" w:rsidR="00590573" w:rsidRDefault="00590573">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4</w:t>
        </w:r>
        <w:r>
          <w:rPr>
            <w:noProof/>
          </w:rPr>
          <w:fldChar w:fldCharType="end"/>
        </w:r>
        <w:r>
          <w:t xml:space="preserve"> | </w:t>
        </w:r>
        <w:r>
          <w:rPr>
            <w:color w:val="7F7F7F" w:themeColor="background1" w:themeShade="7F"/>
            <w:spacing w:val="60"/>
          </w:rPr>
          <w:t>Page</w:t>
        </w:r>
      </w:p>
    </w:sdtContent>
  </w:sdt>
  <w:p w14:paraId="18BC89D7" w14:textId="77777777" w:rsidR="00590573" w:rsidRDefault="005905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B62D6E" w14:textId="77777777" w:rsidR="00590573" w:rsidRDefault="00590573" w:rsidP="00730FBD">
      <w:pPr>
        <w:spacing w:after="0" w:line="240" w:lineRule="auto"/>
      </w:pPr>
      <w:r>
        <w:separator/>
      </w:r>
    </w:p>
  </w:footnote>
  <w:footnote w:type="continuationSeparator" w:id="0">
    <w:p w14:paraId="5215503D" w14:textId="77777777" w:rsidR="00590573" w:rsidRDefault="00590573" w:rsidP="00730F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4086E"/>
    <w:multiLevelType w:val="hybridMultilevel"/>
    <w:tmpl w:val="A5901B30"/>
    <w:lvl w:ilvl="0" w:tplc="608C6C58">
      <w:start w:val="1"/>
      <w:numFmt w:val="upperLetter"/>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C40BF0"/>
    <w:multiLevelType w:val="hybridMultilevel"/>
    <w:tmpl w:val="14B82186"/>
    <w:lvl w:ilvl="0" w:tplc="7428A2E2">
      <w:start w:val="1"/>
      <w:numFmt w:val="upperLetter"/>
      <w:lvlText w:val="(%1)"/>
      <w:lvlJc w:val="left"/>
      <w:pPr>
        <w:ind w:left="720" w:hanging="360"/>
      </w:pPr>
      <w:rPr>
        <w:rFonts w:hint="default"/>
        <w:b w:val="0"/>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535113"/>
    <w:multiLevelType w:val="hybridMultilevel"/>
    <w:tmpl w:val="17EAB3D0"/>
    <w:lvl w:ilvl="0" w:tplc="08090001">
      <w:start w:val="1"/>
      <w:numFmt w:val="bullet"/>
      <w:lvlText w:val=""/>
      <w:lvlJc w:val="left"/>
      <w:pPr>
        <w:ind w:left="1068" w:hanging="360"/>
      </w:pPr>
      <w:rPr>
        <w:rFonts w:ascii="Symbol" w:hAnsi="Symbol" w:hint="default"/>
      </w:rPr>
    </w:lvl>
    <w:lvl w:ilvl="1" w:tplc="08090003" w:tentative="1">
      <w:start w:val="1"/>
      <w:numFmt w:val="bullet"/>
      <w:lvlText w:val="o"/>
      <w:lvlJc w:val="left"/>
      <w:pPr>
        <w:ind w:left="2225" w:hanging="360"/>
      </w:pPr>
      <w:rPr>
        <w:rFonts w:ascii="Courier New" w:hAnsi="Courier New" w:cs="Courier New" w:hint="default"/>
      </w:rPr>
    </w:lvl>
    <w:lvl w:ilvl="2" w:tplc="08090005">
      <w:start w:val="1"/>
      <w:numFmt w:val="bullet"/>
      <w:lvlText w:val=""/>
      <w:lvlJc w:val="left"/>
      <w:pPr>
        <w:ind w:left="2945" w:hanging="360"/>
      </w:pPr>
      <w:rPr>
        <w:rFonts w:ascii="Wingdings" w:hAnsi="Wingdings" w:hint="default"/>
      </w:rPr>
    </w:lvl>
    <w:lvl w:ilvl="3" w:tplc="08090001" w:tentative="1">
      <w:start w:val="1"/>
      <w:numFmt w:val="bullet"/>
      <w:lvlText w:val=""/>
      <w:lvlJc w:val="left"/>
      <w:pPr>
        <w:ind w:left="3665" w:hanging="360"/>
      </w:pPr>
      <w:rPr>
        <w:rFonts w:ascii="Symbol" w:hAnsi="Symbol" w:hint="default"/>
      </w:rPr>
    </w:lvl>
    <w:lvl w:ilvl="4" w:tplc="08090003" w:tentative="1">
      <w:start w:val="1"/>
      <w:numFmt w:val="bullet"/>
      <w:lvlText w:val="o"/>
      <w:lvlJc w:val="left"/>
      <w:pPr>
        <w:ind w:left="4385" w:hanging="360"/>
      </w:pPr>
      <w:rPr>
        <w:rFonts w:ascii="Courier New" w:hAnsi="Courier New" w:cs="Courier New" w:hint="default"/>
      </w:rPr>
    </w:lvl>
    <w:lvl w:ilvl="5" w:tplc="08090005" w:tentative="1">
      <w:start w:val="1"/>
      <w:numFmt w:val="bullet"/>
      <w:lvlText w:val=""/>
      <w:lvlJc w:val="left"/>
      <w:pPr>
        <w:ind w:left="5105" w:hanging="360"/>
      </w:pPr>
      <w:rPr>
        <w:rFonts w:ascii="Wingdings" w:hAnsi="Wingdings" w:hint="default"/>
      </w:rPr>
    </w:lvl>
    <w:lvl w:ilvl="6" w:tplc="08090001" w:tentative="1">
      <w:start w:val="1"/>
      <w:numFmt w:val="bullet"/>
      <w:lvlText w:val=""/>
      <w:lvlJc w:val="left"/>
      <w:pPr>
        <w:ind w:left="5825" w:hanging="360"/>
      </w:pPr>
      <w:rPr>
        <w:rFonts w:ascii="Symbol" w:hAnsi="Symbol" w:hint="default"/>
      </w:rPr>
    </w:lvl>
    <w:lvl w:ilvl="7" w:tplc="08090003" w:tentative="1">
      <w:start w:val="1"/>
      <w:numFmt w:val="bullet"/>
      <w:lvlText w:val="o"/>
      <w:lvlJc w:val="left"/>
      <w:pPr>
        <w:ind w:left="6545" w:hanging="360"/>
      </w:pPr>
      <w:rPr>
        <w:rFonts w:ascii="Courier New" w:hAnsi="Courier New" w:cs="Courier New" w:hint="default"/>
      </w:rPr>
    </w:lvl>
    <w:lvl w:ilvl="8" w:tplc="08090005" w:tentative="1">
      <w:start w:val="1"/>
      <w:numFmt w:val="bullet"/>
      <w:lvlText w:val=""/>
      <w:lvlJc w:val="left"/>
      <w:pPr>
        <w:ind w:left="7265" w:hanging="360"/>
      </w:pPr>
      <w:rPr>
        <w:rFonts w:ascii="Wingdings" w:hAnsi="Wingdings" w:hint="default"/>
      </w:rPr>
    </w:lvl>
  </w:abstractNum>
  <w:abstractNum w:abstractNumId="3" w15:restartNumberingAfterBreak="0">
    <w:nsid w:val="0F6674C5"/>
    <w:multiLevelType w:val="hybridMultilevel"/>
    <w:tmpl w:val="1AB4CF06"/>
    <w:lvl w:ilvl="0" w:tplc="96AE332C">
      <w:start w:val="1"/>
      <w:numFmt w:val="upperLetter"/>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F7524B6"/>
    <w:multiLevelType w:val="hybridMultilevel"/>
    <w:tmpl w:val="EAFA207A"/>
    <w:lvl w:ilvl="0" w:tplc="50C85C8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903761"/>
    <w:multiLevelType w:val="hybridMultilevel"/>
    <w:tmpl w:val="8DDCD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700852"/>
    <w:multiLevelType w:val="hybridMultilevel"/>
    <w:tmpl w:val="13200B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BF0BDE"/>
    <w:multiLevelType w:val="hybridMultilevel"/>
    <w:tmpl w:val="7DBE4FB0"/>
    <w:lvl w:ilvl="0" w:tplc="36E8F2C8">
      <w:start w:val="1"/>
      <w:numFmt w:val="bullet"/>
      <w:lvlText w:val="-"/>
      <w:lvlJc w:val="left"/>
      <w:pPr>
        <w:ind w:left="360" w:hanging="360"/>
      </w:pPr>
      <w:rPr>
        <w:rFonts w:ascii="Calibri" w:eastAsiaTheme="minorHAnsi" w:hAnsi="Calibri" w:cs="Calibri"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5F30637"/>
    <w:multiLevelType w:val="hybridMultilevel"/>
    <w:tmpl w:val="3B20C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6D00F1"/>
    <w:multiLevelType w:val="hybridMultilevel"/>
    <w:tmpl w:val="36000F06"/>
    <w:lvl w:ilvl="0" w:tplc="BB0C3E1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D1652AB"/>
    <w:multiLevelType w:val="hybridMultilevel"/>
    <w:tmpl w:val="C3B0A8C6"/>
    <w:lvl w:ilvl="0" w:tplc="08090001">
      <w:start w:val="1"/>
      <w:numFmt w:val="bullet"/>
      <w:lvlText w:val=""/>
      <w:lvlJc w:val="left"/>
      <w:pPr>
        <w:ind w:left="15" w:hanging="360"/>
      </w:pPr>
      <w:rPr>
        <w:rFonts w:ascii="Symbol" w:hAnsi="Symbol" w:hint="default"/>
      </w:rPr>
    </w:lvl>
    <w:lvl w:ilvl="1" w:tplc="08090003" w:tentative="1">
      <w:start w:val="1"/>
      <w:numFmt w:val="bullet"/>
      <w:lvlText w:val="o"/>
      <w:lvlJc w:val="left"/>
      <w:pPr>
        <w:ind w:left="735" w:hanging="360"/>
      </w:pPr>
      <w:rPr>
        <w:rFonts w:ascii="Courier New" w:hAnsi="Courier New" w:cs="Courier New" w:hint="default"/>
      </w:rPr>
    </w:lvl>
    <w:lvl w:ilvl="2" w:tplc="08090005" w:tentative="1">
      <w:start w:val="1"/>
      <w:numFmt w:val="bullet"/>
      <w:lvlText w:val=""/>
      <w:lvlJc w:val="left"/>
      <w:pPr>
        <w:ind w:left="1455" w:hanging="360"/>
      </w:pPr>
      <w:rPr>
        <w:rFonts w:ascii="Wingdings" w:hAnsi="Wingdings" w:hint="default"/>
      </w:rPr>
    </w:lvl>
    <w:lvl w:ilvl="3" w:tplc="08090001" w:tentative="1">
      <w:start w:val="1"/>
      <w:numFmt w:val="bullet"/>
      <w:lvlText w:val=""/>
      <w:lvlJc w:val="left"/>
      <w:pPr>
        <w:ind w:left="2175" w:hanging="360"/>
      </w:pPr>
      <w:rPr>
        <w:rFonts w:ascii="Symbol" w:hAnsi="Symbol" w:hint="default"/>
      </w:rPr>
    </w:lvl>
    <w:lvl w:ilvl="4" w:tplc="08090003" w:tentative="1">
      <w:start w:val="1"/>
      <w:numFmt w:val="bullet"/>
      <w:lvlText w:val="o"/>
      <w:lvlJc w:val="left"/>
      <w:pPr>
        <w:ind w:left="2895" w:hanging="360"/>
      </w:pPr>
      <w:rPr>
        <w:rFonts w:ascii="Courier New" w:hAnsi="Courier New" w:cs="Courier New" w:hint="default"/>
      </w:rPr>
    </w:lvl>
    <w:lvl w:ilvl="5" w:tplc="08090005" w:tentative="1">
      <w:start w:val="1"/>
      <w:numFmt w:val="bullet"/>
      <w:lvlText w:val=""/>
      <w:lvlJc w:val="left"/>
      <w:pPr>
        <w:ind w:left="3615" w:hanging="360"/>
      </w:pPr>
      <w:rPr>
        <w:rFonts w:ascii="Wingdings" w:hAnsi="Wingdings" w:hint="default"/>
      </w:rPr>
    </w:lvl>
    <w:lvl w:ilvl="6" w:tplc="08090001" w:tentative="1">
      <w:start w:val="1"/>
      <w:numFmt w:val="bullet"/>
      <w:lvlText w:val=""/>
      <w:lvlJc w:val="left"/>
      <w:pPr>
        <w:ind w:left="4335" w:hanging="360"/>
      </w:pPr>
      <w:rPr>
        <w:rFonts w:ascii="Symbol" w:hAnsi="Symbol" w:hint="default"/>
      </w:rPr>
    </w:lvl>
    <w:lvl w:ilvl="7" w:tplc="08090003" w:tentative="1">
      <w:start w:val="1"/>
      <w:numFmt w:val="bullet"/>
      <w:lvlText w:val="o"/>
      <w:lvlJc w:val="left"/>
      <w:pPr>
        <w:ind w:left="5055" w:hanging="360"/>
      </w:pPr>
      <w:rPr>
        <w:rFonts w:ascii="Courier New" w:hAnsi="Courier New" w:cs="Courier New" w:hint="default"/>
      </w:rPr>
    </w:lvl>
    <w:lvl w:ilvl="8" w:tplc="08090005" w:tentative="1">
      <w:start w:val="1"/>
      <w:numFmt w:val="bullet"/>
      <w:lvlText w:val=""/>
      <w:lvlJc w:val="left"/>
      <w:pPr>
        <w:ind w:left="5775" w:hanging="360"/>
      </w:pPr>
      <w:rPr>
        <w:rFonts w:ascii="Wingdings" w:hAnsi="Wingdings" w:hint="default"/>
      </w:rPr>
    </w:lvl>
  </w:abstractNum>
  <w:abstractNum w:abstractNumId="11" w15:restartNumberingAfterBreak="0">
    <w:nsid w:val="395E0612"/>
    <w:multiLevelType w:val="hybridMultilevel"/>
    <w:tmpl w:val="68B66BCA"/>
    <w:lvl w:ilvl="0" w:tplc="B8644A6A">
      <w:start w:val="9"/>
      <w:numFmt w:val="upperLetter"/>
      <w:lvlText w:val="(%1)"/>
      <w:lvlJc w:val="left"/>
      <w:pPr>
        <w:ind w:left="720" w:hanging="360"/>
      </w:pPr>
      <w:rPr>
        <w:rFonts w:asciiTheme="minorHAnsi" w:hAnsiTheme="minorHAnsi" w:hint="default"/>
        <w:b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9C24E1"/>
    <w:multiLevelType w:val="hybridMultilevel"/>
    <w:tmpl w:val="FE163678"/>
    <w:lvl w:ilvl="0" w:tplc="314A3EF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F7C3A42"/>
    <w:multiLevelType w:val="hybridMultilevel"/>
    <w:tmpl w:val="7B028996"/>
    <w:lvl w:ilvl="0" w:tplc="8972423C">
      <w:start w:val="1"/>
      <w:numFmt w:val="upperLetter"/>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14" w15:restartNumberingAfterBreak="0">
    <w:nsid w:val="41A401BC"/>
    <w:multiLevelType w:val="hybridMultilevel"/>
    <w:tmpl w:val="1CBE2AB6"/>
    <w:lvl w:ilvl="0" w:tplc="910AA3A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46DF268F"/>
    <w:multiLevelType w:val="hybridMultilevel"/>
    <w:tmpl w:val="F1AC0818"/>
    <w:lvl w:ilvl="0" w:tplc="D55CAA94">
      <w:start w:val="4"/>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9E173AD"/>
    <w:multiLevelType w:val="hybridMultilevel"/>
    <w:tmpl w:val="CA0CEB42"/>
    <w:lvl w:ilvl="0" w:tplc="FC5025C4">
      <w:start w:val="1"/>
      <w:numFmt w:val="upp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0A801BE"/>
    <w:multiLevelType w:val="hybridMultilevel"/>
    <w:tmpl w:val="E00CF0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1E62745"/>
    <w:multiLevelType w:val="hybridMultilevel"/>
    <w:tmpl w:val="8ADE02F6"/>
    <w:lvl w:ilvl="0" w:tplc="0F78F5BA">
      <w:start w:val="1"/>
      <w:numFmt w:val="upperLetter"/>
      <w:pStyle w:val="Screenshot"/>
      <w:lvlText w:val="(%1)"/>
      <w:lvlJc w:val="left"/>
      <w:pPr>
        <w:ind w:left="360" w:hanging="360"/>
      </w:pPr>
      <w:rPr>
        <w:rFonts w:asciiTheme="minorHAnsi" w:eastAsia="Arial Unicode MS" w:hAnsiTheme="minorHAnsi" w:cs="Arial" w:hint="default"/>
        <w:b w:val="0"/>
      </w:rPr>
    </w:lvl>
    <w:lvl w:ilvl="1" w:tplc="08090003">
      <w:start w:val="1"/>
      <w:numFmt w:val="bullet"/>
      <w:lvlText w:val="o"/>
      <w:lvlJc w:val="left"/>
      <w:pPr>
        <w:ind w:left="-785" w:hanging="360"/>
      </w:pPr>
      <w:rPr>
        <w:rFonts w:ascii="Courier New" w:hAnsi="Courier New" w:cs="Courier New" w:hint="default"/>
      </w:rPr>
    </w:lvl>
    <w:lvl w:ilvl="2" w:tplc="08090005">
      <w:start w:val="1"/>
      <w:numFmt w:val="bullet"/>
      <w:lvlText w:val=""/>
      <w:lvlJc w:val="left"/>
      <w:pPr>
        <w:ind w:left="-65" w:hanging="360"/>
      </w:pPr>
      <w:rPr>
        <w:rFonts w:ascii="Wingdings" w:hAnsi="Wingdings" w:hint="default"/>
      </w:rPr>
    </w:lvl>
    <w:lvl w:ilvl="3" w:tplc="08090001">
      <w:start w:val="1"/>
      <w:numFmt w:val="bullet"/>
      <w:lvlText w:val=""/>
      <w:lvlJc w:val="left"/>
      <w:pPr>
        <w:ind w:left="655" w:hanging="360"/>
      </w:pPr>
      <w:rPr>
        <w:rFonts w:ascii="Symbol" w:hAnsi="Symbol" w:hint="default"/>
      </w:rPr>
    </w:lvl>
    <w:lvl w:ilvl="4" w:tplc="08090003">
      <w:start w:val="1"/>
      <w:numFmt w:val="bullet"/>
      <w:lvlText w:val="o"/>
      <w:lvlJc w:val="left"/>
      <w:pPr>
        <w:ind w:left="1375" w:hanging="360"/>
      </w:pPr>
      <w:rPr>
        <w:rFonts w:ascii="Courier New" w:hAnsi="Courier New" w:cs="Courier New" w:hint="default"/>
      </w:rPr>
    </w:lvl>
    <w:lvl w:ilvl="5" w:tplc="08090005">
      <w:start w:val="1"/>
      <w:numFmt w:val="bullet"/>
      <w:lvlText w:val=""/>
      <w:lvlJc w:val="left"/>
      <w:pPr>
        <w:ind w:left="2095" w:hanging="360"/>
      </w:pPr>
      <w:rPr>
        <w:rFonts w:ascii="Wingdings" w:hAnsi="Wingdings" w:hint="default"/>
      </w:rPr>
    </w:lvl>
    <w:lvl w:ilvl="6" w:tplc="08090001">
      <w:start w:val="1"/>
      <w:numFmt w:val="bullet"/>
      <w:lvlText w:val=""/>
      <w:lvlJc w:val="left"/>
      <w:pPr>
        <w:ind w:left="2815" w:hanging="360"/>
      </w:pPr>
      <w:rPr>
        <w:rFonts w:ascii="Symbol" w:hAnsi="Symbol" w:hint="default"/>
      </w:rPr>
    </w:lvl>
    <w:lvl w:ilvl="7" w:tplc="08090003">
      <w:start w:val="1"/>
      <w:numFmt w:val="bullet"/>
      <w:lvlText w:val="o"/>
      <w:lvlJc w:val="left"/>
      <w:pPr>
        <w:ind w:left="3535" w:hanging="360"/>
      </w:pPr>
      <w:rPr>
        <w:rFonts w:ascii="Courier New" w:hAnsi="Courier New" w:cs="Courier New" w:hint="default"/>
      </w:rPr>
    </w:lvl>
    <w:lvl w:ilvl="8" w:tplc="08090005">
      <w:start w:val="1"/>
      <w:numFmt w:val="bullet"/>
      <w:lvlText w:val=""/>
      <w:lvlJc w:val="left"/>
      <w:pPr>
        <w:ind w:left="4255" w:hanging="360"/>
      </w:pPr>
      <w:rPr>
        <w:rFonts w:ascii="Wingdings" w:hAnsi="Wingdings" w:hint="default"/>
      </w:rPr>
    </w:lvl>
  </w:abstractNum>
  <w:abstractNum w:abstractNumId="19" w15:restartNumberingAfterBreak="0">
    <w:nsid w:val="5445115D"/>
    <w:multiLevelType w:val="hybridMultilevel"/>
    <w:tmpl w:val="BA108A86"/>
    <w:lvl w:ilvl="0" w:tplc="1DAC980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8A2205"/>
    <w:multiLevelType w:val="hybridMultilevel"/>
    <w:tmpl w:val="02BE7CE6"/>
    <w:lvl w:ilvl="0" w:tplc="3E20BF2E">
      <w:start w:val="2"/>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83F3AF3"/>
    <w:multiLevelType w:val="hybridMultilevel"/>
    <w:tmpl w:val="9BE086C6"/>
    <w:lvl w:ilvl="0" w:tplc="314A3EF0">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BA055CE"/>
    <w:multiLevelType w:val="hybridMultilevel"/>
    <w:tmpl w:val="33A6D9E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5CE32A01"/>
    <w:multiLevelType w:val="hybridMultilevel"/>
    <w:tmpl w:val="C34CE5CA"/>
    <w:lvl w:ilvl="0" w:tplc="1DAC980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D4B5197"/>
    <w:multiLevelType w:val="hybridMultilevel"/>
    <w:tmpl w:val="8EC0C0C8"/>
    <w:lvl w:ilvl="0" w:tplc="4D7CF828">
      <w:start w:val="1"/>
      <w:numFmt w:val="upp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D8744C6"/>
    <w:multiLevelType w:val="hybridMultilevel"/>
    <w:tmpl w:val="E4B2037A"/>
    <w:lvl w:ilvl="0" w:tplc="08090003">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E0819B7"/>
    <w:multiLevelType w:val="hybridMultilevel"/>
    <w:tmpl w:val="8A685C2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7" w15:restartNumberingAfterBreak="0">
    <w:nsid w:val="5EDD1A25"/>
    <w:multiLevelType w:val="hybridMultilevel"/>
    <w:tmpl w:val="107CE728"/>
    <w:lvl w:ilvl="0" w:tplc="9DA0A816">
      <w:start w:val="1"/>
      <w:numFmt w:val="upperLetter"/>
      <w:lvlText w:val="(%1)"/>
      <w:lvlJc w:val="left"/>
      <w:pPr>
        <w:ind w:left="360" w:hanging="360"/>
      </w:pPr>
      <w:rPr>
        <w:rFonts w:hint="default"/>
        <w:b w:val="0"/>
        <w:bCs w:val="0"/>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53B628C"/>
    <w:multiLevelType w:val="hybridMultilevel"/>
    <w:tmpl w:val="71CAD1CE"/>
    <w:lvl w:ilvl="0" w:tplc="17E2C2FA">
      <w:start w:val="1"/>
      <w:numFmt w:val="bullet"/>
      <w:lvlText w:val="-"/>
      <w:lvlJc w:val="left"/>
      <w:pPr>
        <w:ind w:left="785" w:hanging="360"/>
      </w:pPr>
      <w:rPr>
        <w:rFonts w:ascii="Calibri" w:eastAsiaTheme="minorHAnsi" w:hAnsi="Calibri" w:cstheme="minorBid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A9F1E48"/>
    <w:multiLevelType w:val="hybridMultilevel"/>
    <w:tmpl w:val="F6FA69E2"/>
    <w:lvl w:ilvl="0" w:tplc="6FBCDEB6">
      <w:start w:val="1"/>
      <w:numFmt w:val="upperLetter"/>
      <w:lvlText w:val="(%1)"/>
      <w:lvlJc w:val="left"/>
      <w:pPr>
        <w:ind w:left="360" w:hanging="360"/>
      </w:pPr>
      <w:rPr>
        <w:rFonts w:hint="default"/>
        <w:b w:val="0"/>
        <w:bCs w:val="0"/>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6EBB431E"/>
    <w:multiLevelType w:val="hybridMultilevel"/>
    <w:tmpl w:val="CE260E80"/>
    <w:lvl w:ilvl="0" w:tplc="D4D0E7E8">
      <w:numFmt w:val="bullet"/>
      <w:lvlText w:val="-"/>
      <w:lvlJc w:val="left"/>
      <w:pPr>
        <w:ind w:left="720" w:hanging="360"/>
      </w:pPr>
      <w:rPr>
        <w:rFonts w:ascii="Arial" w:eastAsia="Arial Unicode MS"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B218FE"/>
    <w:multiLevelType w:val="hybridMultilevel"/>
    <w:tmpl w:val="067E61FE"/>
    <w:lvl w:ilvl="0" w:tplc="C9125BF2">
      <w:start w:val="1"/>
      <w:numFmt w:val="upp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72766EF1"/>
    <w:multiLevelType w:val="hybridMultilevel"/>
    <w:tmpl w:val="A5BEDE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75C4C53"/>
    <w:multiLevelType w:val="hybridMultilevel"/>
    <w:tmpl w:val="8AF43550"/>
    <w:lvl w:ilvl="0" w:tplc="5CB855EE">
      <w:start w:val="1"/>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FA3598"/>
    <w:multiLevelType w:val="hybridMultilevel"/>
    <w:tmpl w:val="861ECD10"/>
    <w:lvl w:ilvl="0" w:tplc="F52C2C9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29"/>
  </w:num>
  <w:num w:numId="4">
    <w:abstractNumId w:val="28"/>
  </w:num>
  <w:num w:numId="5">
    <w:abstractNumId w:val="10"/>
  </w:num>
  <w:num w:numId="6">
    <w:abstractNumId w:val="14"/>
  </w:num>
  <w:num w:numId="7">
    <w:abstractNumId w:val="1"/>
  </w:num>
  <w:num w:numId="8">
    <w:abstractNumId w:val="4"/>
  </w:num>
  <w:num w:numId="9">
    <w:abstractNumId w:val="33"/>
  </w:num>
  <w:num w:numId="10">
    <w:abstractNumId w:val="8"/>
  </w:num>
  <w:num w:numId="11">
    <w:abstractNumId w:val="32"/>
  </w:num>
  <w:num w:numId="12">
    <w:abstractNumId w:val="25"/>
  </w:num>
  <w:num w:numId="13">
    <w:abstractNumId w:val="2"/>
  </w:num>
  <w:num w:numId="14">
    <w:abstractNumId w:val="22"/>
  </w:num>
  <w:num w:numId="15">
    <w:abstractNumId w:val="0"/>
  </w:num>
  <w:num w:numId="16">
    <w:abstractNumId w:val="27"/>
  </w:num>
  <w:num w:numId="17">
    <w:abstractNumId w:val="30"/>
  </w:num>
  <w:num w:numId="18">
    <w:abstractNumId w:val="6"/>
  </w:num>
  <w:num w:numId="19">
    <w:abstractNumId w:val="17"/>
  </w:num>
  <w:num w:numId="20">
    <w:abstractNumId w:val="11"/>
  </w:num>
  <w:num w:numId="21">
    <w:abstractNumId w:val="16"/>
  </w:num>
  <w:num w:numId="22">
    <w:abstractNumId w:val="12"/>
  </w:num>
  <w:num w:numId="23">
    <w:abstractNumId w:val="9"/>
  </w:num>
  <w:num w:numId="24">
    <w:abstractNumId w:val="31"/>
  </w:num>
  <w:num w:numId="25">
    <w:abstractNumId w:val="13"/>
  </w:num>
  <w:num w:numId="26">
    <w:abstractNumId w:val="5"/>
  </w:num>
  <w:num w:numId="27">
    <w:abstractNumId w:val="23"/>
  </w:num>
  <w:num w:numId="28">
    <w:abstractNumId w:val="19"/>
  </w:num>
  <w:num w:numId="29">
    <w:abstractNumId w:val="20"/>
  </w:num>
  <w:num w:numId="30">
    <w:abstractNumId w:val="24"/>
  </w:num>
  <w:num w:numId="31">
    <w:abstractNumId w:val="21"/>
  </w:num>
  <w:num w:numId="32">
    <w:abstractNumId w:val="26"/>
  </w:num>
  <w:num w:numId="33">
    <w:abstractNumId w:val="15"/>
  </w:num>
  <w:num w:numId="34">
    <w:abstractNumId w:val="7"/>
  </w:num>
  <w:num w:numId="35">
    <w:abstractNumId w:val="3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5FE7"/>
    <w:rsid w:val="00005A89"/>
    <w:rsid w:val="0002506D"/>
    <w:rsid w:val="00044E8F"/>
    <w:rsid w:val="0005557E"/>
    <w:rsid w:val="00055ACF"/>
    <w:rsid w:val="00070241"/>
    <w:rsid w:val="00076D58"/>
    <w:rsid w:val="00093C36"/>
    <w:rsid w:val="000947E3"/>
    <w:rsid w:val="000962AC"/>
    <w:rsid w:val="000A278A"/>
    <w:rsid w:val="000D5303"/>
    <w:rsid w:val="000D7251"/>
    <w:rsid w:val="000E54FA"/>
    <w:rsid w:val="00113AB0"/>
    <w:rsid w:val="001451C8"/>
    <w:rsid w:val="00153F12"/>
    <w:rsid w:val="0017187C"/>
    <w:rsid w:val="001A7BB6"/>
    <w:rsid w:val="001C0B67"/>
    <w:rsid w:val="001C3DD9"/>
    <w:rsid w:val="001C5A4A"/>
    <w:rsid w:val="001F194F"/>
    <w:rsid w:val="001F521F"/>
    <w:rsid w:val="001F59B2"/>
    <w:rsid w:val="001F6E0E"/>
    <w:rsid w:val="00204C45"/>
    <w:rsid w:val="00207909"/>
    <w:rsid w:val="0021111C"/>
    <w:rsid w:val="00225441"/>
    <w:rsid w:val="002324C0"/>
    <w:rsid w:val="00243228"/>
    <w:rsid w:val="00246717"/>
    <w:rsid w:val="002477A6"/>
    <w:rsid w:val="00266A09"/>
    <w:rsid w:val="00272898"/>
    <w:rsid w:val="002735A3"/>
    <w:rsid w:val="002860EE"/>
    <w:rsid w:val="00293427"/>
    <w:rsid w:val="002964AE"/>
    <w:rsid w:val="002A2CC6"/>
    <w:rsid w:val="002A3922"/>
    <w:rsid w:val="002A51E8"/>
    <w:rsid w:val="002B14D4"/>
    <w:rsid w:val="002E4EF2"/>
    <w:rsid w:val="002E6500"/>
    <w:rsid w:val="00307838"/>
    <w:rsid w:val="00315221"/>
    <w:rsid w:val="00326E94"/>
    <w:rsid w:val="0034153B"/>
    <w:rsid w:val="003446B5"/>
    <w:rsid w:val="0034509E"/>
    <w:rsid w:val="0037583F"/>
    <w:rsid w:val="003C3359"/>
    <w:rsid w:val="003E7B49"/>
    <w:rsid w:val="003F4A9F"/>
    <w:rsid w:val="003F57D5"/>
    <w:rsid w:val="003F6814"/>
    <w:rsid w:val="004025BC"/>
    <w:rsid w:val="00403581"/>
    <w:rsid w:val="004038DF"/>
    <w:rsid w:val="0040454D"/>
    <w:rsid w:val="004118DA"/>
    <w:rsid w:val="00422F66"/>
    <w:rsid w:val="00433C1D"/>
    <w:rsid w:val="00440334"/>
    <w:rsid w:val="00475476"/>
    <w:rsid w:val="00483FAA"/>
    <w:rsid w:val="0048658F"/>
    <w:rsid w:val="00490D3A"/>
    <w:rsid w:val="00495BE4"/>
    <w:rsid w:val="004A7471"/>
    <w:rsid w:val="004B3A15"/>
    <w:rsid w:val="004B59CF"/>
    <w:rsid w:val="004D6BCD"/>
    <w:rsid w:val="004D7525"/>
    <w:rsid w:val="004D77B6"/>
    <w:rsid w:val="004E5FE7"/>
    <w:rsid w:val="004F68E7"/>
    <w:rsid w:val="00502E2A"/>
    <w:rsid w:val="00504F9C"/>
    <w:rsid w:val="00511D08"/>
    <w:rsid w:val="00522468"/>
    <w:rsid w:val="00525EBA"/>
    <w:rsid w:val="00541CA3"/>
    <w:rsid w:val="00544518"/>
    <w:rsid w:val="0054695C"/>
    <w:rsid w:val="00556C65"/>
    <w:rsid w:val="00590573"/>
    <w:rsid w:val="005912FD"/>
    <w:rsid w:val="005A3493"/>
    <w:rsid w:val="005A69C8"/>
    <w:rsid w:val="005B091F"/>
    <w:rsid w:val="005E69E2"/>
    <w:rsid w:val="005F3557"/>
    <w:rsid w:val="00603F45"/>
    <w:rsid w:val="00611F97"/>
    <w:rsid w:val="0061422A"/>
    <w:rsid w:val="0061660A"/>
    <w:rsid w:val="0063668A"/>
    <w:rsid w:val="00647262"/>
    <w:rsid w:val="006668FC"/>
    <w:rsid w:val="00666F36"/>
    <w:rsid w:val="00672435"/>
    <w:rsid w:val="006828A1"/>
    <w:rsid w:val="006832EB"/>
    <w:rsid w:val="006A60BF"/>
    <w:rsid w:val="006A776C"/>
    <w:rsid w:val="006A78EB"/>
    <w:rsid w:val="006C5994"/>
    <w:rsid w:val="006F5F84"/>
    <w:rsid w:val="0072665A"/>
    <w:rsid w:val="0073087F"/>
    <w:rsid w:val="00730FBD"/>
    <w:rsid w:val="007322CA"/>
    <w:rsid w:val="007510B8"/>
    <w:rsid w:val="00770E7C"/>
    <w:rsid w:val="00774047"/>
    <w:rsid w:val="007826EE"/>
    <w:rsid w:val="00786D4F"/>
    <w:rsid w:val="007B70E3"/>
    <w:rsid w:val="007D6B52"/>
    <w:rsid w:val="007D7A31"/>
    <w:rsid w:val="007F2754"/>
    <w:rsid w:val="007F3BDE"/>
    <w:rsid w:val="00856A0E"/>
    <w:rsid w:val="00860C8E"/>
    <w:rsid w:val="00871F6F"/>
    <w:rsid w:val="008750E1"/>
    <w:rsid w:val="0087540F"/>
    <w:rsid w:val="0087647C"/>
    <w:rsid w:val="00891C53"/>
    <w:rsid w:val="008B6369"/>
    <w:rsid w:val="008C2ADA"/>
    <w:rsid w:val="008C65ED"/>
    <w:rsid w:val="008C7E88"/>
    <w:rsid w:val="008D6FC3"/>
    <w:rsid w:val="008E26A7"/>
    <w:rsid w:val="008E7534"/>
    <w:rsid w:val="009029A8"/>
    <w:rsid w:val="00902FFB"/>
    <w:rsid w:val="009161B9"/>
    <w:rsid w:val="0092386A"/>
    <w:rsid w:val="00945041"/>
    <w:rsid w:val="009535A0"/>
    <w:rsid w:val="0096081F"/>
    <w:rsid w:val="00970AA2"/>
    <w:rsid w:val="00983897"/>
    <w:rsid w:val="00996735"/>
    <w:rsid w:val="009A0532"/>
    <w:rsid w:val="009A2F7B"/>
    <w:rsid w:val="009A34CE"/>
    <w:rsid w:val="009A6473"/>
    <w:rsid w:val="009B3B14"/>
    <w:rsid w:val="009D1FD5"/>
    <w:rsid w:val="009E5F41"/>
    <w:rsid w:val="009E6C92"/>
    <w:rsid w:val="00A231CC"/>
    <w:rsid w:val="00A41BB6"/>
    <w:rsid w:val="00A4255D"/>
    <w:rsid w:val="00A779BB"/>
    <w:rsid w:val="00A82742"/>
    <w:rsid w:val="00A93F63"/>
    <w:rsid w:val="00AF4334"/>
    <w:rsid w:val="00AF6222"/>
    <w:rsid w:val="00B02CC8"/>
    <w:rsid w:val="00B043F8"/>
    <w:rsid w:val="00B068F1"/>
    <w:rsid w:val="00B21299"/>
    <w:rsid w:val="00B42A49"/>
    <w:rsid w:val="00B50F1F"/>
    <w:rsid w:val="00B803D0"/>
    <w:rsid w:val="00BA1F14"/>
    <w:rsid w:val="00BB09FB"/>
    <w:rsid w:val="00BB6463"/>
    <w:rsid w:val="00BD21A2"/>
    <w:rsid w:val="00BE6C49"/>
    <w:rsid w:val="00BF14E2"/>
    <w:rsid w:val="00C1254D"/>
    <w:rsid w:val="00C2396C"/>
    <w:rsid w:val="00C23B16"/>
    <w:rsid w:val="00C252EA"/>
    <w:rsid w:val="00C43BE3"/>
    <w:rsid w:val="00C5088E"/>
    <w:rsid w:val="00C56249"/>
    <w:rsid w:val="00C63CED"/>
    <w:rsid w:val="00C75E52"/>
    <w:rsid w:val="00C818E5"/>
    <w:rsid w:val="00CF6607"/>
    <w:rsid w:val="00D26285"/>
    <w:rsid w:val="00D2776E"/>
    <w:rsid w:val="00D35C16"/>
    <w:rsid w:val="00D459F9"/>
    <w:rsid w:val="00D46B5F"/>
    <w:rsid w:val="00D73B46"/>
    <w:rsid w:val="00D76A59"/>
    <w:rsid w:val="00D959FA"/>
    <w:rsid w:val="00DB768B"/>
    <w:rsid w:val="00DE5C3C"/>
    <w:rsid w:val="00DF5157"/>
    <w:rsid w:val="00E14F56"/>
    <w:rsid w:val="00E1597D"/>
    <w:rsid w:val="00E31A81"/>
    <w:rsid w:val="00E33A07"/>
    <w:rsid w:val="00E41FA1"/>
    <w:rsid w:val="00E662D6"/>
    <w:rsid w:val="00E71F8B"/>
    <w:rsid w:val="00E75D99"/>
    <w:rsid w:val="00E878E6"/>
    <w:rsid w:val="00E91B12"/>
    <w:rsid w:val="00E96A3C"/>
    <w:rsid w:val="00EB2CBF"/>
    <w:rsid w:val="00EB2EF3"/>
    <w:rsid w:val="00ED44C0"/>
    <w:rsid w:val="00EF1818"/>
    <w:rsid w:val="00EF6094"/>
    <w:rsid w:val="00EF60B2"/>
    <w:rsid w:val="00F04863"/>
    <w:rsid w:val="00F153DB"/>
    <w:rsid w:val="00F45155"/>
    <w:rsid w:val="00F4553C"/>
    <w:rsid w:val="00F50879"/>
    <w:rsid w:val="00F636F6"/>
    <w:rsid w:val="00F76BE4"/>
    <w:rsid w:val="00F7754E"/>
    <w:rsid w:val="00F90C0F"/>
    <w:rsid w:val="00FA7D31"/>
    <w:rsid w:val="00FB5220"/>
    <w:rsid w:val="00FB7807"/>
    <w:rsid w:val="00FB7BD2"/>
    <w:rsid w:val="00FC188A"/>
    <w:rsid w:val="00FD1375"/>
    <w:rsid w:val="00FD241F"/>
    <w:rsid w:val="00FE3EBE"/>
    <w:rsid w:val="00FF072B"/>
    <w:rsid w:val="00FF4268"/>
    <w:rsid w:val="00FF5E6D"/>
    <w:rsid w:val="00FF7F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D49BE73"/>
  <w15:chartTrackingRefBased/>
  <w15:docId w15:val="{3840CBD4-5727-4450-A863-C9035CB89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qFormat/>
    <w:rsid w:val="00770E7C"/>
    <w:pPr>
      <w:keepNext/>
      <w:keepLines/>
      <w:spacing w:before="240" w:after="0" w:line="256"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118D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636F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636F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5FE7"/>
    <w:pPr>
      <w:ind w:left="720"/>
      <w:contextualSpacing/>
    </w:pPr>
  </w:style>
  <w:style w:type="character" w:customStyle="1" w:styleId="pChar">
    <w:name w:val="p Char"/>
    <w:link w:val="p"/>
    <w:locked/>
    <w:rsid w:val="002964AE"/>
    <w:rPr>
      <w:rFonts w:ascii="Arial" w:eastAsia="Arial Unicode MS" w:hAnsi="Arial" w:cs="Arial"/>
      <w:color w:val="000000"/>
      <w:sz w:val="20"/>
      <w:lang w:val="en-US" w:bidi="en-US"/>
    </w:rPr>
  </w:style>
  <w:style w:type="paragraph" w:customStyle="1" w:styleId="p">
    <w:name w:val="p"/>
    <w:basedOn w:val="Normal"/>
    <w:link w:val="pChar"/>
    <w:rsid w:val="002964AE"/>
    <w:pPr>
      <w:spacing w:after="0" w:line="240" w:lineRule="auto"/>
    </w:pPr>
    <w:rPr>
      <w:rFonts w:ascii="Arial" w:eastAsia="Arial Unicode MS" w:hAnsi="Arial" w:cs="Arial"/>
      <w:color w:val="000000"/>
      <w:sz w:val="20"/>
      <w:lang w:val="en-US" w:bidi="en-US"/>
    </w:rPr>
  </w:style>
  <w:style w:type="character" w:styleId="Hyperlink">
    <w:name w:val="Hyperlink"/>
    <w:basedOn w:val="DefaultParagraphFont"/>
    <w:uiPriority w:val="99"/>
    <w:unhideWhenUsed/>
    <w:rsid w:val="00F04863"/>
    <w:rPr>
      <w:color w:val="0563C1" w:themeColor="hyperlink"/>
      <w:u w:val="single"/>
    </w:rPr>
  </w:style>
  <w:style w:type="table" w:styleId="TableGrid">
    <w:name w:val="Table Grid"/>
    <w:basedOn w:val="TableNormal"/>
    <w:uiPriority w:val="39"/>
    <w:rsid w:val="00093C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05A89"/>
    <w:rPr>
      <w:i/>
      <w:iCs/>
    </w:rPr>
  </w:style>
  <w:style w:type="character" w:customStyle="1" w:styleId="Heading1Char">
    <w:name w:val="Heading 1 Char"/>
    <w:basedOn w:val="DefaultParagraphFont"/>
    <w:link w:val="Heading1"/>
    <w:rsid w:val="00770E7C"/>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F7754E"/>
    <w:pPr>
      <w:spacing w:after="360" w:line="240" w:lineRule="auto"/>
    </w:pPr>
    <w:rPr>
      <w:rFonts w:ascii="Times New Roman" w:eastAsia="Times New Roman" w:hAnsi="Times New Roman" w:cs="Times New Roman"/>
      <w:sz w:val="24"/>
      <w:szCs w:val="24"/>
      <w:lang w:eastAsia="en-GB"/>
    </w:rPr>
  </w:style>
  <w:style w:type="paragraph" w:customStyle="1" w:styleId="Screenshot">
    <w:name w:val="Screenshot"/>
    <w:basedOn w:val="Normal"/>
    <w:link w:val="ScreenshotChar"/>
    <w:autoRedefine/>
    <w:rsid w:val="006A78EB"/>
    <w:pPr>
      <w:numPr>
        <w:numId w:val="2"/>
      </w:numPr>
      <w:spacing w:after="0" w:line="276" w:lineRule="auto"/>
      <w:jc w:val="both"/>
    </w:pPr>
    <w:rPr>
      <w:rFonts w:eastAsia="Times New Roman" w:cs="Arial"/>
      <w:color w:val="000000"/>
      <w:szCs w:val="14"/>
      <w:lang w:val="en-US" w:eastAsia="de-DE"/>
    </w:rPr>
  </w:style>
  <w:style w:type="character" w:customStyle="1" w:styleId="ScreenshotChar">
    <w:name w:val="Screenshot Char"/>
    <w:link w:val="Screenshot"/>
    <w:rsid w:val="006A78EB"/>
    <w:rPr>
      <w:rFonts w:eastAsia="Times New Roman" w:cs="Arial"/>
      <w:color w:val="000000"/>
      <w:szCs w:val="14"/>
      <w:lang w:val="en-US" w:eastAsia="de-DE"/>
    </w:rPr>
  </w:style>
  <w:style w:type="paragraph" w:styleId="TOCHeading">
    <w:name w:val="TOC Heading"/>
    <w:basedOn w:val="Heading1"/>
    <w:next w:val="Normal"/>
    <w:uiPriority w:val="39"/>
    <w:unhideWhenUsed/>
    <w:qFormat/>
    <w:rsid w:val="0005557E"/>
    <w:pPr>
      <w:spacing w:line="259" w:lineRule="auto"/>
      <w:outlineLvl w:val="9"/>
    </w:pPr>
    <w:rPr>
      <w:lang w:val="en-US"/>
    </w:rPr>
  </w:style>
  <w:style w:type="paragraph" w:styleId="Header">
    <w:name w:val="header"/>
    <w:basedOn w:val="Normal"/>
    <w:link w:val="HeaderChar"/>
    <w:uiPriority w:val="99"/>
    <w:unhideWhenUsed/>
    <w:rsid w:val="00730F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0FBD"/>
  </w:style>
  <w:style w:type="paragraph" w:styleId="Footer">
    <w:name w:val="footer"/>
    <w:basedOn w:val="Normal"/>
    <w:link w:val="FooterChar"/>
    <w:uiPriority w:val="99"/>
    <w:unhideWhenUsed/>
    <w:rsid w:val="00730F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0FBD"/>
  </w:style>
  <w:style w:type="character" w:customStyle="1" w:styleId="Heading2Char">
    <w:name w:val="Heading 2 Char"/>
    <w:basedOn w:val="DefaultParagraphFont"/>
    <w:link w:val="Heading2"/>
    <w:uiPriority w:val="9"/>
    <w:rsid w:val="004118D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F636F6"/>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636F6"/>
    <w:rPr>
      <w:rFonts w:asciiTheme="majorHAnsi" w:eastAsiaTheme="majorEastAsia" w:hAnsiTheme="majorHAnsi" w:cstheme="majorBidi"/>
      <w:i/>
      <w:iCs/>
      <w:color w:val="2E74B5" w:themeColor="accent1" w:themeShade="BF"/>
    </w:rPr>
  </w:style>
  <w:style w:type="paragraph" w:styleId="TOC1">
    <w:name w:val="toc 1"/>
    <w:basedOn w:val="Normal"/>
    <w:next w:val="Normal"/>
    <w:autoRedefine/>
    <w:uiPriority w:val="39"/>
    <w:unhideWhenUsed/>
    <w:rsid w:val="008E7534"/>
    <w:pPr>
      <w:spacing w:after="100"/>
    </w:pPr>
  </w:style>
  <w:style w:type="paragraph" w:styleId="TOC2">
    <w:name w:val="toc 2"/>
    <w:basedOn w:val="Normal"/>
    <w:next w:val="Normal"/>
    <w:autoRedefine/>
    <w:uiPriority w:val="39"/>
    <w:unhideWhenUsed/>
    <w:rsid w:val="008E7534"/>
    <w:pPr>
      <w:spacing w:after="100"/>
      <w:ind w:left="220"/>
    </w:pPr>
  </w:style>
  <w:style w:type="paragraph" w:styleId="TOC3">
    <w:name w:val="toc 3"/>
    <w:basedOn w:val="Normal"/>
    <w:next w:val="Normal"/>
    <w:autoRedefine/>
    <w:uiPriority w:val="39"/>
    <w:unhideWhenUsed/>
    <w:rsid w:val="008E753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107937">
      <w:bodyDiv w:val="1"/>
      <w:marLeft w:val="0"/>
      <w:marRight w:val="0"/>
      <w:marTop w:val="0"/>
      <w:marBottom w:val="0"/>
      <w:divBdr>
        <w:top w:val="none" w:sz="0" w:space="0" w:color="auto"/>
        <w:left w:val="none" w:sz="0" w:space="0" w:color="auto"/>
        <w:bottom w:val="none" w:sz="0" w:space="0" w:color="auto"/>
        <w:right w:val="none" w:sz="0" w:space="0" w:color="auto"/>
      </w:divBdr>
    </w:div>
    <w:div w:id="97605052">
      <w:bodyDiv w:val="1"/>
      <w:marLeft w:val="0"/>
      <w:marRight w:val="0"/>
      <w:marTop w:val="0"/>
      <w:marBottom w:val="0"/>
      <w:divBdr>
        <w:top w:val="none" w:sz="0" w:space="0" w:color="auto"/>
        <w:left w:val="none" w:sz="0" w:space="0" w:color="auto"/>
        <w:bottom w:val="none" w:sz="0" w:space="0" w:color="auto"/>
        <w:right w:val="none" w:sz="0" w:space="0" w:color="auto"/>
      </w:divBdr>
    </w:div>
    <w:div w:id="243690478">
      <w:bodyDiv w:val="1"/>
      <w:marLeft w:val="0"/>
      <w:marRight w:val="0"/>
      <w:marTop w:val="0"/>
      <w:marBottom w:val="0"/>
      <w:divBdr>
        <w:top w:val="none" w:sz="0" w:space="0" w:color="auto"/>
        <w:left w:val="none" w:sz="0" w:space="0" w:color="auto"/>
        <w:bottom w:val="none" w:sz="0" w:space="0" w:color="auto"/>
        <w:right w:val="none" w:sz="0" w:space="0" w:color="auto"/>
      </w:divBdr>
    </w:div>
    <w:div w:id="319119202">
      <w:bodyDiv w:val="1"/>
      <w:marLeft w:val="0"/>
      <w:marRight w:val="0"/>
      <w:marTop w:val="0"/>
      <w:marBottom w:val="0"/>
      <w:divBdr>
        <w:top w:val="none" w:sz="0" w:space="0" w:color="auto"/>
        <w:left w:val="none" w:sz="0" w:space="0" w:color="auto"/>
        <w:bottom w:val="none" w:sz="0" w:space="0" w:color="auto"/>
        <w:right w:val="none" w:sz="0" w:space="0" w:color="auto"/>
      </w:divBdr>
    </w:div>
    <w:div w:id="504781089">
      <w:bodyDiv w:val="1"/>
      <w:marLeft w:val="0"/>
      <w:marRight w:val="0"/>
      <w:marTop w:val="0"/>
      <w:marBottom w:val="0"/>
      <w:divBdr>
        <w:top w:val="none" w:sz="0" w:space="0" w:color="auto"/>
        <w:left w:val="none" w:sz="0" w:space="0" w:color="auto"/>
        <w:bottom w:val="none" w:sz="0" w:space="0" w:color="auto"/>
        <w:right w:val="none" w:sz="0" w:space="0" w:color="auto"/>
      </w:divBdr>
    </w:div>
    <w:div w:id="642930498">
      <w:bodyDiv w:val="1"/>
      <w:marLeft w:val="0"/>
      <w:marRight w:val="0"/>
      <w:marTop w:val="0"/>
      <w:marBottom w:val="0"/>
      <w:divBdr>
        <w:top w:val="none" w:sz="0" w:space="0" w:color="auto"/>
        <w:left w:val="none" w:sz="0" w:space="0" w:color="auto"/>
        <w:bottom w:val="none" w:sz="0" w:space="0" w:color="auto"/>
        <w:right w:val="none" w:sz="0" w:space="0" w:color="auto"/>
      </w:divBdr>
    </w:div>
    <w:div w:id="753207490">
      <w:bodyDiv w:val="1"/>
      <w:marLeft w:val="0"/>
      <w:marRight w:val="0"/>
      <w:marTop w:val="0"/>
      <w:marBottom w:val="0"/>
      <w:divBdr>
        <w:top w:val="none" w:sz="0" w:space="0" w:color="auto"/>
        <w:left w:val="none" w:sz="0" w:space="0" w:color="auto"/>
        <w:bottom w:val="none" w:sz="0" w:space="0" w:color="auto"/>
        <w:right w:val="none" w:sz="0" w:space="0" w:color="auto"/>
      </w:divBdr>
      <w:divsChild>
        <w:div w:id="1857108270">
          <w:marLeft w:val="0"/>
          <w:marRight w:val="0"/>
          <w:marTop w:val="0"/>
          <w:marBottom w:val="0"/>
          <w:divBdr>
            <w:top w:val="none" w:sz="0" w:space="0" w:color="auto"/>
            <w:left w:val="none" w:sz="0" w:space="0" w:color="auto"/>
            <w:bottom w:val="none" w:sz="0" w:space="0" w:color="auto"/>
            <w:right w:val="none" w:sz="0" w:space="0" w:color="auto"/>
          </w:divBdr>
        </w:div>
      </w:divsChild>
    </w:div>
    <w:div w:id="905726497">
      <w:bodyDiv w:val="1"/>
      <w:marLeft w:val="0"/>
      <w:marRight w:val="0"/>
      <w:marTop w:val="0"/>
      <w:marBottom w:val="0"/>
      <w:divBdr>
        <w:top w:val="none" w:sz="0" w:space="0" w:color="auto"/>
        <w:left w:val="none" w:sz="0" w:space="0" w:color="auto"/>
        <w:bottom w:val="none" w:sz="0" w:space="0" w:color="auto"/>
        <w:right w:val="none" w:sz="0" w:space="0" w:color="auto"/>
      </w:divBdr>
      <w:divsChild>
        <w:div w:id="1075280058">
          <w:marLeft w:val="0"/>
          <w:marRight w:val="0"/>
          <w:marTop w:val="0"/>
          <w:marBottom w:val="0"/>
          <w:divBdr>
            <w:top w:val="none" w:sz="0" w:space="0" w:color="auto"/>
            <w:left w:val="none" w:sz="0" w:space="0" w:color="auto"/>
            <w:bottom w:val="none" w:sz="0" w:space="0" w:color="auto"/>
            <w:right w:val="none" w:sz="0" w:space="0" w:color="auto"/>
          </w:divBdr>
        </w:div>
      </w:divsChild>
    </w:div>
    <w:div w:id="1145245487">
      <w:bodyDiv w:val="1"/>
      <w:marLeft w:val="0"/>
      <w:marRight w:val="0"/>
      <w:marTop w:val="0"/>
      <w:marBottom w:val="0"/>
      <w:divBdr>
        <w:top w:val="none" w:sz="0" w:space="0" w:color="auto"/>
        <w:left w:val="none" w:sz="0" w:space="0" w:color="auto"/>
        <w:bottom w:val="none" w:sz="0" w:space="0" w:color="auto"/>
        <w:right w:val="none" w:sz="0" w:space="0" w:color="auto"/>
      </w:divBdr>
    </w:div>
    <w:div w:id="1393500521">
      <w:bodyDiv w:val="1"/>
      <w:marLeft w:val="0"/>
      <w:marRight w:val="0"/>
      <w:marTop w:val="0"/>
      <w:marBottom w:val="0"/>
      <w:divBdr>
        <w:top w:val="none" w:sz="0" w:space="0" w:color="auto"/>
        <w:left w:val="none" w:sz="0" w:space="0" w:color="auto"/>
        <w:bottom w:val="none" w:sz="0" w:space="0" w:color="auto"/>
        <w:right w:val="none" w:sz="0" w:space="0" w:color="auto"/>
      </w:divBdr>
    </w:div>
    <w:div w:id="1425153879">
      <w:bodyDiv w:val="1"/>
      <w:marLeft w:val="0"/>
      <w:marRight w:val="0"/>
      <w:marTop w:val="0"/>
      <w:marBottom w:val="0"/>
      <w:divBdr>
        <w:top w:val="none" w:sz="0" w:space="0" w:color="auto"/>
        <w:left w:val="none" w:sz="0" w:space="0" w:color="auto"/>
        <w:bottom w:val="none" w:sz="0" w:space="0" w:color="auto"/>
        <w:right w:val="none" w:sz="0" w:space="0" w:color="auto"/>
      </w:divBdr>
    </w:div>
    <w:div w:id="1684698252">
      <w:bodyDiv w:val="1"/>
      <w:marLeft w:val="0"/>
      <w:marRight w:val="0"/>
      <w:marTop w:val="0"/>
      <w:marBottom w:val="0"/>
      <w:divBdr>
        <w:top w:val="none" w:sz="0" w:space="0" w:color="auto"/>
        <w:left w:val="none" w:sz="0" w:space="0" w:color="auto"/>
        <w:bottom w:val="none" w:sz="0" w:space="0" w:color="auto"/>
        <w:right w:val="none" w:sz="0" w:space="0" w:color="auto"/>
      </w:divBdr>
    </w:div>
    <w:div w:id="1709987111">
      <w:bodyDiv w:val="1"/>
      <w:marLeft w:val="0"/>
      <w:marRight w:val="0"/>
      <w:marTop w:val="0"/>
      <w:marBottom w:val="0"/>
      <w:divBdr>
        <w:top w:val="none" w:sz="0" w:space="0" w:color="auto"/>
        <w:left w:val="none" w:sz="0" w:space="0" w:color="auto"/>
        <w:bottom w:val="none" w:sz="0" w:space="0" w:color="auto"/>
        <w:right w:val="none" w:sz="0" w:space="0" w:color="auto"/>
      </w:divBdr>
    </w:div>
    <w:div w:id="1723821086">
      <w:bodyDiv w:val="1"/>
      <w:marLeft w:val="0"/>
      <w:marRight w:val="0"/>
      <w:marTop w:val="0"/>
      <w:marBottom w:val="0"/>
      <w:divBdr>
        <w:top w:val="none" w:sz="0" w:space="0" w:color="auto"/>
        <w:left w:val="none" w:sz="0" w:space="0" w:color="auto"/>
        <w:bottom w:val="none" w:sz="0" w:space="0" w:color="auto"/>
        <w:right w:val="none" w:sz="0" w:space="0" w:color="auto"/>
      </w:divBdr>
      <w:divsChild>
        <w:div w:id="2078428845">
          <w:marLeft w:val="0"/>
          <w:marRight w:val="0"/>
          <w:marTop w:val="0"/>
          <w:marBottom w:val="0"/>
          <w:divBdr>
            <w:top w:val="none" w:sz="0" w:space="0" w:color="auto"/>
            <w:left w:val="none" w:sz="0" w:space="0" w:color="auto"/>
            <w:bottom w:val="none" w:sz="0" w:space="0" w:color="auto"/>
            <w:right w:val="none" w:sz="0" w:space="0" w:color="auto"/>
          </w:divBdr>
        </w:div>
      </w:divsChild>
    </w:div>
    <w:div w:id="1760636838">
      <w:bodyDiv w:val="1"/>
      <w:marLeft w:val="0"/>
      <w:marRight w:val="0"/>
      <w:marTop w:val="0"/>
      <w:marBottom w:val="0"/>
      <w:divBdr>
        <w:top w:val="none" w:sz="0" w:space="0" w:color="auto"/>
        <w:left w:val="none" w:sz="0" w:space="0" w:color="auto"/>
        <w:bottom w:val="none" w:sz="0" w:space="0" w:color="auto"/>
        <w:right w:val="none" w:sz="0" w:space="0" w:color="auto"/>
      </w:divBdr>
    </w:div>
    <w:div w:id="1800682402">
      <w:bodyDiv w:val="1"/>
      <w:marLeft w:val="0"/>
      <w:marRight w:val="0"/>
      <w:marTop w:val="0"/>
      <w:marBottom w:val="0"/>
      <w:divBdr>
        <w:top w:val="none" w:sz="0" w:space="0" w:color="auto"/>
        <w:left w:val="none" w:sz="0" w:space="0" w:color="auto"/>
        <w:bottom w:val="none" w:sz="0" w:space="0" w:color="auto"/>
        <w:right w:val="none" w:sz="0" w:space="0" w:color="auto"/>
      </w:divBdr>
    </w:div>
    <w:div w:id="1895507618">
      <w:bodyDiv w:val="1"/>
      <w:marLeft w:val="0"/>
      <w:marRight w:val="0"/>
      <w:marTop w:val="0"/>
      <w:marBottom w:val="0"/>
      <w:divBdr>
        <w:top w:val="none" w:sz="0" w:space="0" w:color="auto"/>
        <w:left w:val="none" w:sz="0" w:space="0" w:color="auto"/>
        <w:bottom w:val="none" w:sz="0" w:space="0" w:color="auto"/>
        <w:right w:val="none" w:sz="0" w:space="0" w:color="auto"/>
      </w:divBdr>
      <w:divsChild>
        <w:div w:id="1683238268">
          <w:marLeft w:val="0"/>
          <w:marRight w:val="0"/>
          <w:marTop w:val="0"/>
          <w:marBottom w:val="0"/>
          <w:divBdr>
            <w:top w:val="none" w:sz="0" w:space="0" w:color="auto"/>
            <w:left w:val="none" w:sz="0" w:space="0" w:color="auto"/>
            <w:bottom w:val="none" w:sz="0" w:space="0" w:color="auto"/>
            <w:right w:val="none" w:sz="0" w:space="0" w:color="auto"/>
          </w:divBdr>
        </w:div>
      </w:divsChild>
    </w:div>
    <w:div w:id="1986860189">
      <w:bodyDiv w:val="1"/>
      <w:marLeft w:val="0"/>
      <w:marRight w:val="0"/>
      <w:marTop w:val="0"/>
      <w:marBottom w:val="0"/>
      <w:divBdr>
        <w:top w:val="none" w:sz="0" w:space="0" w:color="auto"/>
        <w:left w:val="none" w:sz="0" w:space="0" w:color="auto"/>
        <w:bottom w:val="none" w:sz="0" w:space="0" w:color="auto"/>
        <w:right w:val="none" w:sz="0" w:space="0" w:color="auto"/>
      </w:divBdr>
    </w:div>
    <w:div w:id="2024741550">
      <w:bodyDiv w:val="1"/>
      <w:marLeft w:val="0"/>
      <w:marRight w:val="0"/>
      <w:marTop w:val="0"/>
      <w:marBottom w:val="0"/>
      <w:divBdr>
        <w:top w:val="none" w:sz="0" w:space="0" w:color="auto"/>
        <w:left w:val="none" w:sz="0" w:space="0" w:color="auto"/>
        <w:bottom w:val="none" w:sz="0" w:space="0" w:color="auto"/>
        <w:right w:val="none" w:sz="0" w:space="0" w:color="auto"/>
      </w:divBdr>
    </w:div>
    <w:div w:id="2140997934">
      <w:bodyDiv w:val="1"/>
      <w:marLeft w:val="0"/>
      <w:marRight w:val="0"/>
      <w:marTop w:val="0"/>
      <w:marBottom w:val="0"/>
      <w:divBdr>
        <w:top w:val="none" w:sz="0" w:space="0" w:color="auto"/>
        <w:left w:val="none" w:sz="0" w:space="0" w:color="auto"/>
        <w:bottom w:val="none" w:sz="0" w:space="0" w:color="auto"/>
        <w:right w:val="none" w:sz="0" w:space="0" w:color="auto"/>
      </w:divBdr>
      <w:divsChild>
        <w:div w:id="8911124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trade-tariff.service.gov.uk/sections"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customXml" Target="../customXml/item3.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073D3BF4FA2084FB9A8D4A45FC6D246" ma:contentTypeVersion="2" ma:contentTypeDescription="Create a new document." ma:contentTypeScope="" ma:versionID="91e901bbfb212d26acba3378300bdefe">
  <xsd:schema xmlns:xsd="http://www.w3.org/2001/XMLSchema" xmlns:xs="http://www.w3.org/2001/XMLSchema" xmlns:p="http://schemas.microsoft.com/office/2006/metadata/properties" xmlns:ns2="235977c8-4297-46af-b3b7-fd2cb897d11a" targetNamespace="http://schemas.microsoft.com/office/2006/metadata/properties" ma:root="true" ma:fieldsID="bbc524d1619188546f0ec00d5572a392" ns2:_="">
    <xsd:import namespace="235977c8-4297-46af-b3b7-fd2cb897d11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5977c8-4297-46af-b3b7-fd2cb897d1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6332CC3-8F05-4BD8-B1C9-E97B00D4B12D}">
  <ds:schemaRefs>
    <ds:schemaRef ds:uri="http://schemas.openxmlformats.org/officeDocument/2006/bibliography"/>
  </ds:schemaRefs>
</ds:datastoreItem>
</file>

<file path=customXml/itemProps2.xml><?xml version="1.0" encoding="utf-8"?>
<ds:datastoreItem xmlns:ds="http://schemas.openxmlformats.org/officeDocument/2006/customXml" ds:itemID="{383109F9-B070-41C7-AF61-6AADB832DBC0}"/>
</file>

<file path=customXml/itemProps3.xml><?xml version="1.0" encoding="utf-8"?>
<ds:datastoreItem xmlns:ds="http://schemas.openxmlformats.org/officeDocument/2006/customXml" ds:itemID="{6A6FC16A-5337-4550-AA56-61174C4DFC37}"/>
</file>

<file path=customXml/itemProps4.xml><?xml version="1.0" encoding="utf-8"?>
<ds:datastoreItem xmlns:ds="http://schemas.openxmlformats.org/officeDocument/2006/customXml" ds:itemID="{1DA5FC5F-2126-4513-B3F1-0A00CF7DEC1C}"/>
</file>

<file path=docProps/app.xml><?xml version="1.0" encoding="utf-8"?>
<Properties xmlns="http://schemas.openxmlformats.org/officeDocument/2006/extended-properties" xmlns:vt="http://schemas.openxmlformats.org/officeDocument/2006/docPropsVTypes">
  <Template>Normal</Template>
  <TotalTime>376</TotalTime>
  <Pages>26</Pages>
  <Words>4805</Words>
  <Characters>27395</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The Co-operative</Company>
  <LinksUpToDate>false</LinksUpToDate>
  <CharactersWithSpaces>32136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Jewell (RBT)</dc:creator>
  <cp:keywords/>
  <dc:description/>
  <cp:lastModifiedBy>Zoe Jewell (RBT)</cp:lastModifiedBy>
  <cp:revision>13</cp:revision>
  <cp:lastPrinted>2020-12-24T11:16:00Z</cp:lastPrinted>
  <dcterms:created xsi:type="dcterms:W3CDTF">2020-11-02T17:47:00Z</dcterms:created>
  <dcterms:modified xsi:type="dcterms:W3CDTF">2020-12-24T11:17:00Z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0x0101001073D3BF4FA2084FB9A8D4A45FC6D246</vt:lpwstr>
  </property>
  <property fmtid="{D5CDD505-2E9C-101B-9397-08002B2CF9AE}" pid="3" name="Order">
    <vt:r8>31600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